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1"/>
          <w:szCs w:val="22"/>
          <w:lang w:val="zh-CN"/>
        </w:rPr>
        <w:id w:val="182570626"/>
        <w:docPartObj>
          <w:docPartGallery w:val="Table of Contents"/>
          <w:docPartUnique/>
        </w:docPartObj>
      </w:sdtPr>
      <w:sdtEndPr>
        <w:rPr>
          <w:lang w:val="en-US"/>
        </w:rPr>
      </w:sdtEndPr>
      <w:sdtContent>
        <w:p w:rsidR="006E1347" w:rsidRDefault="006E1347">
          <w:pPr>
            <w:pStyle w:val="TOC"/>
          </w:pPr>
          <w:r>
            <w:rPr>
              <w:lang w:val="zh-CN"/>
            </w:rPr>
            <w:t>目录</w:t>
          </w:r>
        </w:p>
        <w:p w:rsidR="00995BD5" w:rsidRDefault="008462C4">
          <w:pPr>
            <w:pStyle w:val="10"/>
            <w:tabs>
              <w:tab w:val="right" w:leader="dot" w:pos="8296"/>
            </w:tabs>
            <w:rPr>
              <w:noProof/>
            </w:rPr>
          </w:pPr>
          <w:r>
            <w:fldChar w:fldCharType="begin"/>
          </w:r>
          <w:r>
            <w:instrText xml:space="preserve"> TOC \o "1-3" \h \z \u </w:instrText>
          </w:r>
          <w:r>
            <w:fldChar w:fldCharType="separate"/>
          </w:r>
          <w:hyperlink w:anchor="_Toc481103362" w:history="1">
            <w:r w:rsidR="00995BD5" w:rsidRPr="007920A7">
              <w:rPr>
                <w:rStyle w:val="a6"/>
                <w:rFonts w:asciiTheme="majorEastAsia" w:eastAsiaTheme="majorEastAsia" w:hAnsiTheme="majorEastAsia" w:hint="eastAsia"/>
                <w:noProof/>
              </w:rPr>
              <w:t>一、诗词类</w:t>
            </w:r>
            <w:r w:rsidR="00995BD5">
              <w:rPr>
                <w:noProof/>
                <w:webHidden/>
              </w:rPr>
              <w:tab/>
            </w:r>
            <w:r w:rsidR="00995BD5">
              <w:rPr>
                <w:noProof/>
                <w:webHidden/>
              </w:rPr>
              <w:fldChar w:fldCharType="begin"/>
            </w:r>
            <w:r w:rsidR="00995BD5">
              <w:rPr>
                <w:noProof/>
                <w:webHidden/>
              </w:rPr>
              <w:instrText xml:space="preserve"> PAGEREF _Toc481103362 \h </w:instrText>
            </w:r>
            <w:r w:rsidR="00995BD5">
              <w:rPr>
                <w:noProof/>
                <w:webHidden/>
              </w:rPr>
            </w:r>
            <w:r w:rsidR="00995BD5">
              <w:rPr>
                <w:noProof/>
                <w:webHidden/>
              </w:rPr>
              <w:fldChar w:fldCharType="separate"/>
            </w:r>
            <w:r w:rsidR="00995BD5">
              <w:rPr>
                <w:noProof/>
                <w:webHidden/>
              </w:rPr>
              <w:t>2</w:t>
            </w:r>
            <w:r w:rsidR="00995BD5">
              <w:rPr>
                <w:noProof/>
                <w:webHidden/>
              </w:rPr>
              <w:fldChar w:fldCharType="end"/>
            </w:r>
          </w:hyperlink>
        </w:p>
        <w:p w:rsidR="00995BD5" w:rsidRDefault="00995BD5">
          <w:pPr>
            <w:pStyle w:val="20"/>
            <w:tabs>
              <w:tab w:val="right" w:leader="dot" w:pos="8296"/>
            </w:tabs>
            <w:rPr>
              <w:noProof/>
            </w:rPr>
          </w:pPr>
          <w:hyperlink w:anchor="_Toc481103363" w:history="1">
            <w:r w:rsidRPr="007920A7">
              <w:rPr>
                <w:rStyle w:val="a6"/>
                <w:rFonts w:asciiTheme="majorEastAsia" w:hAnsiTheme="majorEastAsia" w:hint="eastAsia"/>
                <w:noProof/>
              </w:rPr>
              <w:t>（一）咏梅诗</w:t>
            </w:r>
            <w:r>
              <w:rPr>
                <w:noProof/>
                <w:webHidden/>
              </w:rPr>
              <w:tab/>
            </w:r>
            <w:r>
              <w:rPr>
                <w:noProof/>
                <w:webHidden/>
              </w:rPr>
              <w:fldChar w:fldCharType="begin"/>
            </w:r>
            <w:r>
              <w:rPr>
                <w:noProof/>
                <w:webHidden/>
              </w:rPr>
              <w:instrText xml:space="preserve"> PAGEREF _Toc481103363 \h </w:instrText>
            </w:r>
            <w:r>
              <w:rPr>
                <w:noProof/>
                <w:webHidden/>
              </w:rPr>
            </w:r>
            <w:r>
              <w:rPr>
                <w:noProof/>
                <w:webHidden/>
              </w:rPr>
              <w:fldChar w:fldCharType="separate"/>
            </w:r>
            <w:r>
              <w:rPr>
                <w:noProof/>
                <w:webHidden/>
              </w:rPr>
              <w:t>2</w:t>
            </w:r>
            <w:r>
              <w:rPr>
                <w:noProof/>
                <w:webHidden/>
              </w:rPr>
              <w:fldChar w:fldCharType="end"/>
            </w:r>
          </w:hyperlink>
        </w:p>
        <w:p w:rsidR="00995BD5" w:rsidRDefault="00995BD5">
          <w:pPr>
            <w:pStyle w:val="30"/>
            <w:tabs>
              <w:tab w:val="right" w:leader="dot" w:pos="8296"/>
            </w:tabs>
            <w:rPr>
              <w:noProof/>
            </w:rPr>
          </w:pPr>
          <w:hyperlink w:anchor="_Toc481103364" w:history="1">
            <w:r w:rsidRPr="007920A7">
              <w:rPr>
                <w:rStyle w:val="a6"/>
                <w:rFonts w:asciiTheme="majorEastAsia" w:eastAsiaTheme="majorEastAsia" w:hAnsiTheme="majorEastAsia"/>
                <w:noProof/>
              </w:rPr>
              <w:t>1.</w:t>
            </w:r>
            <w:r w:rsidRPr="007920A7">
              <w:rPr>
                <w:rStyle w:val="a6"/>
                <w:rFonts w:asciiTheme="majorEastAsia" w:eastAsiaTheme="majorEastAsia" w:hAnsiTheme="majorEastAsia" w:hint="eastAsia"/>
                <w:noProof/>
              </w:rPr>
              <w:t>概述</w:t>
            </w:r>
            <w:r>
              <w:rPr>
                <w:noProof/>
                <w:webHidden/>
              </w:rPr>
              <w:tab/>
            </w:r>
            <w:r>
              <w:rPr>
                <w:noProof/>
                <w:webHidden/>
              </w:rPr>
              <w:fldChar w:fldCharType="begin"/>
            </w:r>
            <w:r>
              <w:rPr>
                <w:noProof/>
                <w:webHidden/>
              </w:rPr>
              <w:instrText xml:space="preserve"> PAGEREF _Toc481103364 \h </w:instrText>
            </w:r>
            <w:r>
              <w:rPr>
                <w:noProof/>
                <w:webHidden/>
              </w:rPr>
            </w:r>
            <w:r>
              <w:rPr>
                <w:noProof/>
                <w:webHidden/>
              </w:rPr>
              <w:fldChar w:fldCharType="separate"/>
            </w:r>
            <w:r>
              <w:rPr>
                <w:noProof/>
                <w:webHidden/>
              </w:rPr>
              <w:t>2</w:t>
            </w:r>
            <w:r>
              <w:rPr>
                <w:noProof/>
                <w:webHidden/>
              </w:rPr>
              <w:fldChar w:fldCharType="end"/>
            </w:r>
          </w:hyperlink>
        </w:p>
        <w:p w:rsidR="00995BD5" w:rsidRDefault="00995BD5">
          <w:pPr>
            <w:pStyle w:val="30"/>
            <w:tabs>
              <w:tab w:val="right" w:leader="dot" w:pos="8296"/>
            </w:tabs>
            <w:rPr>
              <w:noProof/>
            </w:rPr>
          </w:pPr>
          <w:hyperlink w:anchor="_Toc481103365" w:history="1">
            <w:r w:rsidRPr="007920A7">
              <w:rPr>
                <w:rStyle w:val="a6"/>
                <w:rFonts w:asciiTheme="majorEastAsia" w:eastAsiaTheme="majorEastAsia" w:hAnsiTheme="majorEastAsia"/>
                <w:noProof/>
              </w:rPr>
              <w:t>2.</w:t>
            </w:r>
            <w:r w:rsidRPr="007920A7">
              <w:rPr>
                <w:rStyle w:val="a6"/>
                <w:rFonts w:asciiTheme="majorEastAsia" w:eastAsiaTheme="majorEastAsia" w:hAnsiTheme="majorEastAsia" w:hint="eastAsia"/>
                <w:noProof/>
              </w:rPr>
              <w:t>物质层面的影响</w:t>
            </w:r>
            <w:r>
              <w:rPr>
                <w:noProof/>
                <w:webHidden/>
              </w:rPr>
              <w:tab/>
            </w:r>
            <w:r>
              <w:rPr>
                <w:noProof/>
                <w:webHidden/>
              </w:rPr>
              <w:fldChar w:fldCharType="begin"/>
            </w:r>
            <w:r>
              <w:rPr>
                <w:noProof/>
                <w:webHidden/>
              </w:rPr>
              <w:instrText xml:space="preserve"> PAGEREF _Toc481103365 \h </w:instrText>
            </w:r>
            <w:r>
              <w:rPr>
                <w:noProof/>
                <w:webHidden/>
              </w:rPr>
            </w:r>
            <w:r>
              <w:rPr>
                <w:noProof/>
                <w:webHidden/>
              </w:rPr>
              <w:fldChar w:fldCharType="separate"/>
            </w:r>
            <w:r>
              <w:rPr>
                <w:noProof/>
                <w:webHidden/>
              </w:rPr>
              <w:t>3</w:t>
            </w:r>
            <w:r>
              <w:rPr>
                <w:noProof/>
                <w:webHidden/>
              </w:rPr>
              <w:fldChar w:fldCharType="end"/>
            </w:r>
          </w:hyperlink>
        </w:p>
        <w:p w:rsidR="00995BD5" w:rsidRDefault="00995BD5">
          <w:pPr>
            <w:pStyle w:val="30"/>
            <w:tabs>
              <w:tab w:val="right" w:leader="dot" w:pos="8296"/>
            </w:tabs>
            <w:rPr>
              <w:noProof/>
            </w:rPr>
          </w:pPr>
          <w:hyperlink w:anchor="_Toc481103366" w:history="1">
            <w:r w:rsidRPr="007920A7">
              <w:rPr>
                <w:rStyle w:val="a6"/>
                <w:rFonts w:asciiTheme="majorEastAsia" w:eastAsiaTheme="majorEastAsia" w:hAnsiTheme="majorEastAsia"/>
                <w:noProof/>
              </w:rPr>
              <w:t>3.</w:t>
            </w:r>
            <w:r w:rsidRPr="007920A7">
              <w:rPr>
                <w:rStyle w:val="a6"/>
                <w:rFonts w:asciiTheme="majorEastAsia" w:eastAsiaTheme="majorEastAsia" w:hAnsiTheme="majorEastAsia" w:hint="eastAsia"/>
                <w:noProof/>
              </w:rPr>
              <w:t>精神层面的影响</w:t>
            </w:r>
            <w:r>
              <w:rPr>
                <w:noProof/>
                <w:webHidden/>
              </w:rPr>
              <w:tab/>
            </w:r>
            <w:r>
              <w:rPr>
                <w:noProof/>
                <w:webHidden/>
              </w:rPr>
              <w:fldChar w:fldCharType="begin"/>
            </w:r>
            <w:r>
              <w:rPr>
                <w:noProof/>
                <w:webHidden/>
              </w:rPr>
              <w:instrText xml:space="preserve"> PAGEREF _Toc481103366 \h </w:instrText>
            </w:r>
            <w:r>
              <w:rPr>
                <w:noProof/>
                <w:webHidden/>
              </w:rPr>
            </w:r>
            <w:r>
              <w:rPr>
                <w:noProof/>
                <w:webHidden/>
              </w:rPr>
              <w:fldChar w:fldCharType="separate"/>
            </w:r>
            <w:r>
              <w:rPr>
                <w:noProof/>
                <w:webHidden/>
              </w:rPr>
              <w:t>3</w:t>
            </w:r>
            <w:r>
              <w:rPr>
                <w:noProof/>
                <w:webHidden/>
              </w:rPr>
              <w:fldChar w:fldCharType="end"/>
            </w:r>
          </w:hyperlink>
        </w:p>
        <w:p w:rsidR="00995BD5" w:rsidRDefault="00995BD5">
          <w:pPr>
            <w:pStyle w:val="20"/>
            <w:tabs>
              <w:tab w:val="right" w:leader="dot" w:pos="8296"/>
            </w:tabs>
            <w:rPr>
              <w:noProof/>
            </w:rPr>
          </w:pPr>
          <w:hyperlink w:anchor="_Toc481103367" w:history="1">
            <w:r w:rsidRPr="007920A7">
              <w:rPr>
                <w:rStyle w:val="a6"/>
                <w:rFonts w:hint="eastAsia"/>
                <w:noProof/>
              </w:rPr>
              <w:t>（二）待补充</w:t>
            </w:r>
            <w:r>
              <w:rPr>
                <w:noProof/>
                <w:webHidden/>
              </w:rPr>
              <w:tab/>
            </w:r>
            <w:r>
              <w:rPr>
                <w:noProof/>
                <w:webHidden/>
              </w:rPr>
              <w:fldChar w:fldCharType="begin"/>
            </w:r>
            <w:r>
              <w:rPr>
                <w:noProof/>
                <w:webHidden/>
              </w:rPr>
              <w:instrText xml:space="preserve"> PAGEREF _Toc481103367 \h </w:instrText>
            </w:r>
            <w:r>
              <w:rPr>
                <w:noProof/>
                <w:webHidden/>
              </w:rPr>
            </w:r>
            <w:r>
              <w:rPr>
                <w:noProof/>
                <w:webHidden/>
              </w:rPr>
              <w:fldChar w:fldCharType="separate"/>
            </w:r>
            <w:r>
              <w:rPr>
                <w:noProof/>
                <w:webHidden/>
              </w:rPr>
              <w:t>4</w:t>
            </w:r>
            <w:r>
              <w:rPr>
                <w:noProof/>
                <w:webHidden/>
              </w:rPr>
              <w:fldChar w:fldCharType="end"/>
            </w:r>
          </w:hyperlink>
        </w:p>
        <w:p w:rsidR="00995BD5" w:rsidRDefault="00995BD5">
          <w:pPr>
            <w:pStyle w:val="10"/>
            <w:tabs>
              <w:tab w:val="right" w:leader="dot" w:pos="8296"/>
            </w:tabs>
            <w:rPr>
              <w:noProof/>
            </w:rPr>
          </w:pPr>
          <w:hyperlink w:anchor="_Toc481103368" w:history="1">
            <w:r w:rsidRPr="007920A7">
              <w:rPr>
                <w:rStyle w:val="a6"/>
                <w:rFonts w:hint="eastAsia"/>
                <w:noProof/>
              </w:rPr>
              <w:t>二、棋类</w:t>
            </w:r>
            <w:r>
              <w:rPr>
                <w:noProof/>
                <w:webHidden/>
              </w:rPr>
              <w:tab/>
            </w:r>
            <w:r>
              <w:rPr>
                <w:noProof/>
                <w:webHidden/>
              </w:rPr>
              <w:fldChar w:fldCharType="begin"/>
            </w:r>
            <w:r>
              <w:rPr>
                <w:noProof/>
                <w:webHidden/>
              </w:rPr>
              <w:instrText xml:space="preserve"> PAGEREF _Toc481103368 \h </w:instrText>
            </w:r>
            <w:r>
              <w:rPr>
                <w:noProof/>
                <w:webHidden/>
              </w:rPr>
            </w:r>
            <w:r>
              <w:rPr>
                <w:noProof/>
                <w:webHidden/>
              </w:rPr>
              <w:fldChar w:fldCharType="separate"/>
            </w:r>
            <w:r>
              <w:rPr>
                <w:noProof/>
                <w:webHidden/>
              </w:rPr>
              <w:t>4</w:t>
            </w:r>
            <w:r>
              <w:rPr>
                <w:noProof/>
                <w:webHidden/>
              </w:rPr>
              <w:fldChar w:fldCharType="end"/>
            </w:r>
          </w:hyperlink>
        </w:p>
        <w:p w:rsidR="00995BD5" w:rsidRDefault="00995BD5">
          <w:pPr>
            <w:pStyle w:val="20"/>
            <w:tabs>
              <w:tab w:val="right" w:leader="dot" w:pos="8296"/>
            </w:tabs>
            <w:rPr>
              <w:noProof/>
            </w:rPr>
          </w:pPr>
          <w:hyperlink w:anchor="_Toc481103369" w:history="1">
            <w:r w:rsidRPr="007920A7">
              <w:rPr>
                <w:rStyle w:val="a6"/>
                <w:rFonts w:hint="eastAsia"/>
                <w:noProof/>
              </w:rPr>
              <w:t>（一）围棋</w:t>
            </w:r>
            <w:r>
              <w:rPr>
                <w:noProof/>
                <w:webHidden/>
              </w:rPr>
              <w:tab/>
            </w:r>
            <w:r>
              <w:rPr>
                <w:noProof/>
                <w:webHidden/>
              </w:rPr>
              <w:fldChar w:fldCharType="begin"/>
            </w:r>
            <w:r>
              <w:rPr>
                <w:noProof/>
                <w:webHidden/>
              </w:rPr>
              <w:instrText xml:space="preserve"> PAGEREF _Toc481103369 \h </w:instrText>
            </w:r>
            <w:r>
              <w:rPr>
                <w:noProof/>
                <w:webHidden/>
              </w:rPr>
            </w:r>
            <w:r>
              <w:rPr>
                <w:noProof/>
                <w:webHidden/>
              </w:rPr>
              <w:fldChar w:fldCharType="separate"/>
            </w:r>
            <w:r>
              <w:rPr>
                <w:noProof/>
                <w:webHidden/>
              </w:rPr>
              <w:t>4</w:t>
            </w:r>
            <w:r>
              <w:rPr>
                <w:noProof/>
                <w:webHidden/>
              </w:rPr>
              <w:fldChar w:fldCharType="end"/>
            </w:r>
          </w:hyperlink>
        </w:p>
        <w:p w:rsidR="00995BD5" w:rsidRDefault="00995BD5">
          <w:pPr>
            <w:pStyle w:val="30"/>
            <w:tabs>
              <w:tab w:val="right" w:leader="dot" w:pos="8296"/>
            </w:tabs>
            <w:rPr>
              <w:noProof/>
            </w:rPr>
          </w:pPr>
          <w:hyperlink w:anchor="_Toc481103370" w:history="1">
            <w:r w:rsidRPr="007920A7">
              <w:rPr>
                <w:rStyle w:val="a6"/>
                <w:rFonts w:asciiTheme="minorEastAsia" w:hAnsiTheme="minorEastAsia"/>
                <w:noProof/>
              </w:rPr>
              <w:t>1.</w:t>
            </w:r>
            <w:r w:rsidRPr="007920A7">
              <w:rPr>
                <w:rStyle w:val="a6"/>
                <w:noProof/>
              </w:rPr>
              <w:t xml:space="preserve"> </w:t>
            </w:r>
            <w:r w:rsidRPr="007920A7">
              <w:rPr>
                <w:rStyle w:val="a6"/>
                <w:rFonts w:hint="eastAsia"/>
                <w:noProof/>
              </w:rPr>
              <w:t>多部围棋著作传世</w:t>
            </w:r>
            <w:r>
              <w:rPr>
                <w:noProof/>
                <w:webHidden/>
              </w:rPr>
              <w:tab/>
            </w:r>
            <w:r>
              <w:rPr>
                <w:noProof/>
                <w:webHidden/>
              </w:rPr>
              <w:fldChar w:fldCharType="begin"/>
            </w:r>
            <w:r>
              <w:rPr>
                <w:noProof/>
                <w:webHidden/>
              </w:rPr>
              <w:instrText xml:space="preserve"> PAGEREF _Toc481103370 \h </w:instrText>
            </w:r>
            <w:r>
              <w:rPr>
                <w:noProof/>
                <w:webHidden/>
              </w:rPr>
            </w:r>
            <w:r>
              <w:rPr>
                <w:noProof/>
                <w:webHidden/>
              </w:rPr>
              <w:fldChar w:fldCharType="separate"/>
            </w:r>
            <w:r>
              <w:rPr>
                <w:noProof/>
                <w:webHidden/>
              </w:rPr>
              <w:t>4</w:t>
            </w:r>
            <w:r>
              <w:rPr>
                <w:noProof/>
                <w:webHidden/>
              </w:rPr>
              <w:fldChar w:fldCharType="end"/>
            </w:r>
          </w:hyperlink>
        </w:p>
        <w:p w:rsidR="00995BD5" w:rsidRDefault="00995BD5">
          <w:pPr>
            <w:pStyle w:val="30"/>
            <w:tabs>
              <w:tab w:val="right" w:leader="dot" w:pos="8296"/>
            </w:tabs>
            <w:rPr>
              <w:noProof/>
            </w:rPr>
          </w:pPr>
          <w:hyperlink w:anchor="_Toc481103371" w:history="1">
            <w:r w:rsidRPr="007920A7">
              <w:rPr>
                <w:rStyle w:val="a6"/>
                <w:rFonts w:asciiTheme="minorEastAsia" w:hAnsiTheme="minorEastAsia"/>
                <w:noProof/>
              </w:rPr>
              <w:t xml:space="preserve">2. </w:t>
            </w:r>
            <w:r w:rsidRPr="007920A7">
              <w:rPr>
                <w:rStyle w:val="a6"/>
                <w:rFonts w:asciiTheme="minorEastAsia" w:hAnsiTheme="minorEastAsia" w:hint="eastAsia"/>
                <w:noProof/>
              </w:rPr>
              <w:t>围棋业余化</w:t>
            </w:r>
            <w:r>
              <w:rPr>
                <w:noProof/>
                <w:webHidden/>
              </w:rPr>
              <w:tab/>
            </w:r>
            <w:r>
              <w:rPr>
                <w:noProof/>
                <w:webHidden/>
              </w:rPr>
              <w:fldChar w:fldCharType="begin"/>
            </w:r>
            <w:r>
              <w:rPr>
                <w:noProof/>
                <w:webHidden/>
              </w:rPr>
              <w:instrText xml:space="preserve"> PAGEREF _Toc481103371 \h </w:instrText>
            </w:r>
            <w:r>
              <w:rPr>
                <w:noProof/>
                <w:webHidden/>
              </w:rPr>
            </w:r>
            <w:r>
              <w:rPr>
                <w:noProof/>
                <w:webHidden/>
              </w:rPr>
              <w:fldChar w:fldCharType="separate"/>
            </w:r>
            <w:r>
              <w:rPr>
                <w:noProof/>
                <w:webHidden/>
              </w:rPr>
              <w:t>5</w:t>
            </w:r>
            <w:r>
              <w:rPr>
                <w:noProof/>
                <w:webHidden/>
              </w:rPr>
              <w:fldChar w:fldCharType="end"/>
            </w:r>
          </w:hyperlink>
        </w:p>
        <w:p w:rsidR="00995BD5" w:rsidRDefault="00995BD5">
          <w:pPr>
            <w:pStyle w:val="30"/>
            <w:tabs>
              <w:tab w:val="right" w:leader="dot" w:pos="8296"/>
            </w:tabs>
            <w:rPr>
              <w:noProof/>
            </w:rPr>
          </w:pPr>
          <w:hyperlink w:anchor="_Toc481103372" w:history="1">
            <w:r w:rsidRPr="007920A7">
              <w:rPr>
                <w:rStyle w:val="a6"/>
                <w:rFonts w:asciiTheme="minorEastAsia" w:hAnsiTheme="minorEastAsia"/>
                <w:noProof/>
              </w:rPr>
              <w:t xml:space="preserve">3. </w:t>
            </w:r>
            <w:r w:rsidRPr="007920A7">
              <w:rPr>
                <w:rStyle w:val="a6"/>
                <w:rFonts w:asciiTheme="minorEastAsia" w:hAnsiTheme="minorEastAsia" w:hint="eastAsia"/>
                <w:noProof/>
              </w:rPr>
              <w:t>围棋诗词流传</w:t>
            </w:r>
            <w:r>
              <w:rPr>
                <w:noProof/>
                <w:webHidden/>
              </w:rPr>
              <w:tab/>
            </w:r>
            <w:r>
              <w:rPr>
                <w:noProof/>
                <w:webHidden/>
              </w:rPr>
              <w:fldChar w:fldCharType="begin"/>
            </w:r>
            <w:r>
              <w:rPr>
                <w:noProof/>
                <w:webHidden/>
              </w:rPr>
              <w:instrText xml:space="preserve"> PAGEREF _Toc481103372 \h </w:instrText>
            </w:r>
            <w:r>
              <w:rPr>
                <w:noProof/>
                <w:webHidden/>
              </w:rPr>
            </w:r>
            <w:r>
              <w:rPr>
                <w:noProof/>
                <w:webHidden/>
              </w:rPr>
              <w:fldChar w:fldCharType="separate"/>
            </w:r>
            <w:r>
              <w:rPr>
                <w:noProof/>
                <w:webHidden/>
              </w:rPr>
              <w:t>5</w:t>
            </w:r>
            <w:r>
              <w:rPr>
                <w:noProof/>
                <w:webHidden/>
              </w:rPr>
              <w:fldChar w:fldCharType="end"/>
            </w:r>
          </w:hyperlink>
        </w:p>
        <w:p w:rsidR="00995BD5" w:rsidRDefault="00995BD5">
          <w:pPr>
            <w:pStyle w:val="20"/>
            <w:tabs>
              <w:tab w:val="right" w:leader="dot" w:pos="8296"/>
            </w:tabs>
            <w:rPr>
              <w:noProof/>
            </w:rPr>
          </w:pPr>
          <w:hyperlink w:anchor="_Toc481103373" w:history="1">
            <w:r w:rsidRPr="007920A7">
              <w:rPr>
                <w:rStyle w:val="a6"/>
                <w:rFonts w:hint="eastAsia"/>
                <w:noProof/>
              </w:rPr>
              <w:t>（二）待补充</w:t>
            </w:r>
            <w:r>
              <w:rPr>
                <w:noProof/>
                <w:webHidden/>
              </w:rPr>
              <w:tab/>
            </w:r>
            <w:r>
              <w:rPr>
                <w:noProof/>
                <w:webHidden/>
              </w:rPr>
              <w:fldChar w:fldCharType="begin"/>
            </w:r>
            <w:r>
              <w:rPr>
                <w:noProof/>
                <w:webHidden/>
              </w:rPr>
              <w:instrText xml:space="preserve"> PAGEREF _Toc481103373 \h </w:instrText>
            </w:r>
            <w:r>
              <w:rPr>
                <w:noProof/>
                <w:webHidden/>
              </w:rPr>
            </w:r>
            <w:r>
              <w:rPr>
                <w:noProof/>
                <w:webHidden/>
              </w:rPr>
              <w:fldChar w:fldCharType="separate"/>
            </w:r>
            <w:r>
              <w:rPr>
                <w:noProof/>
                <w:webHidden/>
              </w:rPr>
              <w:t>5</w:t>
            </w:r>
            <w:r>
              <w:rPr>
                <w:noProof/>
                <w:webHidden/>
              </w:rPr>
              <w:fldChar w:fldCharType="end"/>
            </w:r>
          </w:hyperlink>
        </w:p>
        <w:p w:rsidR="00995BD5" w:rsidRDefault="00995BD5">
          <w:pPr>
            <w:pStyle w:val="10"/>
            <w:tabs>
              <w:tab w:val="right" w:leader="dot" w:pos="8296"/>
            </w:tabs>
            <w:rPr>
              <w:noProof/>
            </w:rPr>
          </w:pPr>
          <w:hyperlink w:anchor="_Toc481103374" w:history="1">
            <w:r w:rsidRPr="007920A7">
              <w:rPr>
                <w:rStyle w:val="a6"/>
                <w:rFonts w:hint="eastAsia"/>
                <w:noProof/>
              </w:rPr>
              <w:t>三、曲乐类</w:t>
            </w:r>
            <w:r>
              <w:rPr>
                <w:noProof/>
                <w:webHidden/>
              </w:rPr>
              <w:tab/>
            </w:r>
            <w:r>
              <w:rPr>
                <w:noProof/>
                <w:webHidden/>
              </w:rPr>
              <w:fldChar w:fldCharType="begin"/>
            </w:r>
            <w:r>
              <w:rPr>
                <w:noProof/>
                <w:webHidden/>
              </w:rPr>
              <w:instrText xml:space="preserve"> PAGEREF _Toc481103374 \h </w:instrText>
            </w:r>
            <w:r>
              <w:rPr>
                <w:noProof/>
                <w:webHidden/>
              </w:rPr>
            </w:r>
            <w:r>
              <w:rPr>
                <w:noProof/>
                <w:webHidden/>
              </w:rPr>
              <w:fldChar w:fldCharType="separate"/>
            </w:r>
            <w:r>
              <w:rPr>
                <w:noProof/>
                <w:webHidden/>
              </w:rPr>
              <w:t>5</w:t>
            </w:r>
            <w:r>
              <w:rPr>
                <w:noProof/>
                <w:webHidden/>
              </w:rPr>
              <w:fldChar w:fldCharType="end"/>
            </w:r>
          </w:hyperlink>
        </w:p>
        <w:p w:rsidR="00995BD5" w:rsidRDefault="00995BD5">
          <w:pPr>
            <w:pStyle w:val="20"/>
            <w:tabs>
              <w:tab w:val="right" w:leader="dot" w:pos="8296"/>
            </w:tabs>
            <w:rPr>
              <w:noProof/>
            </w:rPr>
          </w:pPr>
          <w:hyperlink w:anchor="_Toc481103375" w:history="1">
            <w:r w:rsidRPr="007920A7">
              <w:rPr>
                <w:rStyle w:val="a6"/>
                <w:rFonts w:asciiTheme="minorEastAsia" w:hAnsiTheme="minorEastAsia" w:hint="eastAsia"/>
                <w:noProof/>
              </w:rPr>
              <w:t>（一）概况</w:t>
            </w:r>
            <w:r>
              <w:rPr>
                <w:noProof/>
                <w:webHidden/>
              </w:rPr>
              <w:tab/>
            </w:r>
            <w:r>
              <w:rPr>
                <w:noProof/>
                <w:webHidden/>
              </w:rPr>
              <w:fldChar w:fldCharType="begin"/>
            </w:r>
            <w:r>
              <w:rPr>
                <w:noProof/>
                <w:webHidden/>
              </w:rPr>
              <w:instrText xml:space="preserve"> PAGEREF _Toc481103375 \h </w:instrText>
            </w:r>
            <w:r>
              <w:rPr>
                <w:noProof/>
                <w:webHidden/>
              </w:rPr>
            </w:r>
            <w:r>
              <w:rPr>
                <w:noProof/>
                <w:webHidden/>
              </w:rPr>
              <w:fldChar w:fldCharType="separate"/>
            </w:r>
            <w:r>
              <w:rPr>
                <w:noProof/>
                <w:webHidden/>
              </w:rPr>
              <w:t>5</w:t>
            </w:r>
            <w:r>
              <w:rPr>
                <w:noProof/>
                <w:webHidden/>
              </w:rPr>
              <w:fldChar w:fldCharType="end"/>
            </w:r>
          </w:hyperlink>
        </w:p>
        <w:p w:rsidR="00995BD5" w:rsidRDefault="00995BD5">
          <w:pPr>
            <w:pStyle w:val="30"/>
            <w:tabs>
              <w:tab w:val="right" w:leader="dot" w:pos="8296"/>
            </w:tabs>
            <w:rPr>
              <w:noProof/>
            </w:rPr>
          </w:pPr>
          <w:hyperlink w:anchor="_Toc481103376" w:history="1">
            <w:r w:rsidRPr="007920A7">
              <w:rPr>
                <w:rStyle w:val="a6"/>
                <w:rFonts w:asciiTheme="minorEastAsia" w:hAnsiTheme="minorEastAsia"/>
                <w:noProof/>
              </w:rPr>
              <w:t xml:space="preserve">1. </w:t>
            </w:r>
            <w:r w:rsidRPr="007920A7">
              <w:rPr>
                <w:rStyle w:val="a6"/>
                <w:rFonts w:asciiTheme="minorEastAsia" w:hAnsiTheme="minorEastAsia" w:hint="eastAsia"/>
                <w:noProof/>
              </w:rPr>
              <w:t>场所专门化</w:t>
            </w:r>
            <w:r>
              <w:rPr>
                <w:noProof/>
                <w:webHidden/>
              </w:rPr>
              <w:tab/>
            </w:r>
            <w:r>
              <w:rPr>
                <w:noProof/>
                <w:webHidden/>
              </w:rPr>
              <w:fldChar w:fldCharType="begin"/>
            </w:r>
            <w:r>
              <w:rPr>
                <w:noProof/>
                <w:webHidden/>
              </w:rPr>
              <w:instrText xml:space="preserve"> PAGEREF _Toc481103376 \h </w:instrText>
            </w:r>
            <w:r>
              <w:rPr>
                <w:noProof/>
                <w:webHidden/>
              </w:rPr>
            </w:r>
            <w:r>
              <w:rPr>
                <w:noProof/>
                <w:webHidden/>
              </w:rPr>
              <w:fldChar w:fldCharType="separate"/>
            </w:r>
            <w:r>
              <w:rPr>
                <w:noProof/>
                <w:webHidden/>
              </w:rPr>
              <w:t>5</w:t>
            </w:r>
            <w:r>
              <w:rPr>
                <w:noProof/>
                <w:webHidden/>
              </w:rPr>
              <w:fldChar w:fldCharType="end"/>
            </w:r>
          </w:hyperlink>
        </w:p>
        <w:p w:rsidR="00995BD5" w:rsidRDefault="00995BD5">
          <w:pPr>
            <w:pStyle w:val="30"/>
            <w:tabs>
              <w:tab w:val="right" w:leader="dot" w:pos="8296"/>
            </w:tabs>
            <w:rPr>
              <w:noProof/>
            </w:rPr>
          </w:pPr>
          <w:hyperlink w:anchor="_Toc481103377" w:history="1">
            <w:r w:rsidRPr="007920A7">
              <w:rPr>
                <w:rStyle w:val="a6"/>
                <w:rFonts w:asciiTheme="minorEastAsia" w:hAnsiTheme="minorEastAsia"/>
                <w:noProof/>
              </w:rPr>
              <w:t xml:space="preserve">2. </w:t>
            </w:r>
            <w:r w:rsidRPr="007920A7">
              <w:rPr>
                <w:rStyle w:val="a6"/>
                <w:rFonts w:asciiTheme="minorEastAsia" w:hAnsiTheme="minorEastAsia" w:hint="eastAsia"/>
                <w:noProof/>
              </w:rPr>
              <w:t>艺人专业化</w:t>
            </w:r>
            <w:r>
              <w:rPr>
                <w:noProof/>
                <w:webHidden/>
              </w:rPr>
              <w:tab/>
            </w:r>
            <w:r>
              <w:rPr>
                <w:noProof/>
                <w:webHidden/>
              </w:rPr>
              <w:fldChar w:fldCharType="begin"/>
            </w:r>
            <w:r>
              <w:rPr>
                <w:noProof/>
                <w:webHidden/>
              </w:rPr>
              <w:instrText xml:space="preserve"> PAGEREF _Toc481103377 \h </w:instrText>
            </w:r>
            <w:r>
              <w:rPr>
                <w:noProof/>
                <w:webHidden/>
              </w:rPr>
            </w:r>
            <w:r>
              <w:rPr>
                <w:noProof/>
                <w:webHidden/>
              </w:rPr>
              <w:fldChar w:fldCharType="separate"/>
            </w:r>
            <w:r>
              <w:rPr>
                <w:noProof/>
                <w:webHidden/>
              </w:rPr>
              <w:t>6</w:t>
            </w:r>
            <w:r>
              <w:rPr>
                <w:noProof/>
                <w:webHidden/>
              </w:rPr>
              <w:fldChar w:fldCharType="end"/>
            </w:r>
          </w:hyperlink>
        </w:p>
        <w:p w:rsidR="00995BD5" w:rsidRDefault="00995BD5">
          <w:pPr>
            <w:pStyle w:val="30"/>
            <w:tabs>
              <w:tab w:val="right" w:leader="dot" w:pos="8296"/>
            </w:tabs>
            <w:rPr>
              <w:noProof/>
            </w:rPr>
          </w:pPr>
          <w:hyperlink w:anchor="_Toc481103378" w:history="1">
            <w:r w:rsidRPr="007920A7">
              <w:rPr>
                <w:rStyle w:val="a6"/>
                <w:rFonts w:asciiTheme="minorEastAsia" w:hAnsiTheme="minorEastAsia"/>
                <w:noProof/>
              </w:rPr>
              <w:t xml:space="preserve">3. </w:t>
            </w:r>
            <w:r w:rsidRPr="007920A7">
              <w:rPr>
                <w:rStyle w:val="a6"/>
                <w:rFonts w:asciiTheme="minorEastAsia" w:hAnsiTheme="minorEastAsia" w:hint="eastAsia"/>
                <w:noProof/>
              </w:rPr>
              <w:t>乐曲多样化</w:t>
            </w:r>
            <w:r>
              <w:rPr>
                <w:noProof/>
                <w:webHidden/>
              </w:rPr>
              <w:tab/>
            </w:r>
            <w:r>
              <w:rPr>
                <w:noProof/>
                <w:webHidden/>
              </w:rPr>
              <w:fldChar w:fldCharType="begin"/>
            </w:r>
            <w:r>
              <w:rPr>
                <w:noProof/>
                <w:webHidden/>
              </w:rPr>
              <w:instrText xml:space="preserve"> PAGEREF _Toc481103378 \h </w:instrText>
            </w:r>
            <w:r>
              <w:rPr>
                <w:noProof/>
                <w:webHidden/>
              </w:rPr>
            </w:r>
            <w:r>
              <w:rPr>
                <w:noProof/>
                <w:webHidden/>
              </w:rPr>
              <w:fldChar w:fldCharType="separate"/>
            </w:r>
            <w:r>
              <w:rPr>
                <w:noProof/>
                <w:webHidden/>
              </w:rPr>
              <w:t>6</w:t>
            </w:r>
            <w:r>
              <w:rPr>
                <w:noProof/>
                <w:webHidden/>
              </w:rPr>
              <w:fldChar w:fldCharType="end"/>
            </w:r>
          </w:hyperlink>
        </w:p>
        <w:p w:rsidR="00995BD5" w:rsidRDefault="00995BD5">
          <w:pPr>
            <w:pStyle w:val="30"/>
            <w:tabs>
              <w:tab w:val="right" w:leader="dot" w:pos="8296"/>
            </w:tabs>
            <w:rPr>
              <w:noProof/>
            </w:rPr>
          </w:pPr>
          <w:hyperlink w:anchor="_Toc481103379" w:history="1">
            <w:r w:rsidRPr="007920A7">
              <w:rPr>
                <w:rStyle w:val="a6"/>
                <w:rFonts w:asciiTheme="minorEastAsia" w:hAnsiTheme="minorEastAsia"/>
                <w:noProof/>
              </w:rPr>
              <w:t xml:space="preserve">4. </w:t>
            </w:r>
            <w:r w:rsidRPr="007920A7">
              <w:rPr>
                <w:rStyle w:val="a6"/>
                <w:rFonts w:asciiTheme="minorEastAsia" w:hAnsiTheme="minorEastAsia" w:hint="eastAsia"/>
                <w:noProof/>
              </w:rPr>
              <w:t>乐曲转型</w:t>
            </w:r>
            <w:r>
              <w:rPr>
                <w:noProof/>
                <w:webHidden/>
              </w:rPr>
              <w:tab/>
            </w:r>
            <w:r>
              <w:rPr>
                <w:noProof/>
                <w:webHidden/>
              </w:rPr>
              <w:fldChar w:fldCharType="begin"/>
            </w:r>
            <w:r>
              <w:rPr>
                <w:noProof/>
                <w:webHidden/>
              </w:rPr>
              <w:instrText xml:space="preserve"> PAGEREF _Toc481103379 \h </w:instrText>
            </w:r>
            <w:r>
              <w:rPr>
                <w:noProof/>
                <w:webHidden/>
              </w:rPr>
            </w:r>
            <w:r>
              <w:rPr>
                <w:noProof/>
                <w:webHidden/>
              </w:rPr>
              <w:fldChar w:fldCharType="separate"/>
            </w:r>
            <w:r>
              <w:rPr>
                <w:noProof/>
                <w:webHidden/>
              </w:rPr>
              <w:t>6</w:t>
            </w:r>
            <w:r>
              <w:rPr>
                <w:noProof/>
                <w:webHidden/>
              </w:rPr>
              <w:fldChar w:fldCharType="end"/>
            </w:r>
          </w:hyperlink>
        </w:p>
        <w:p w:rsidR="00995BD5" w:rsidRDefault="00995BD5">
          <w:pPr>
            <w:pStyle w:val="20"/>
            <w:tabs>
              <w:tab w:val="right" w:leader="dot" w:pos="8296"/>
            </w:tabs>
            <w:rPr>
              <w:noProof/>
            </w:rPr>
          </w:pPr>
          <w:hyperlink w:anchor="_Toc481103380" w:history="1">
            <w:r w:rsidRPr="007920A7">
              <w:rPr>
                <w:rStyle w:val="a6"/>
                <w:rFonts w:asciiTheme="minorEastAsia" w:hAnsiTheme="minorEastAsia" w:hint="eastAsia"/>
                <w:noProof/>
              </w:rPr>
              <w:t>（二）诸宫调</w:t>
            </w:r>
            <w:r>
              <w:rPr>
                <w:noProof/>
                <w:webHidden/>
              </w:rPr>
              <w:tab/>
            </w:r>
            <w:r>
              <w:rPr>
                <w:noProof/>
                <w:webHidden/>
              </w:rPr>
              <w:fldChar w:fldCharType="begin"/>
            </w:r>
            <w:r>
              <w:rPr>
                <w:noProof/>
                <w:webHidden/>
              </w:rPr>
              <w:instrText xml:space="preserve"> PAGEREF _Toc481103380 \h </w:instrText>
            </w:r>
            <w:r>
              <w:rPr>
                <w:noProof/>
                <w:webHidden/>
              </w:rPr>
            </w:r>
            <w:r>
              <w:rPr>
                <w:noProof/>
                <w:webHidden/>
              </w:rPr>
              <w:fldChar w:fldCharType="separate"/>
            </w:r>
            <w:r>
              <w:rPr>
                <w:noProof/>
                <w:webHidden/>
              </w:rPr>
              <w:t>7</w:t>
            </w:r>
            <w:r>
              <w:rPr>
                <w:noProof/>
                <w:webHidden/>
              </w:rPr>
              <w:fldChar w:fldCharType="end"/>
            </w:r>
          </w:hyperlink>
        </w:p>
        <w:p w:rsidR="00995BD5" w:rsidRDefault="00995BD5">
          <w:pPr>
            <w:pStyle w:val="30"/>
            <w:tabs>
              <w:tab w:val="right" w:leader="dot" w:pos="8296"/>
            </w:tabs>
            <w:rPr>
              <w:noProof/>
            </w:rPr>
          </w:pPr>
          <w:hyperlink w:anchor="_Toc481103381" w:history="1">
            <w:r w:rsidRPr="007920A7">
              <w:rPr>
                <w:rStyle w:val="a6"/>
                <w:rFonts w:asciiTheme="minorEastAsia" w:hAnsiTheme="minorEastAsia"/>
                <w:noProof/>
              </w:rPr>
              <w:t xml:space="preserve">1. </w:t>
            </w:r>
            <w:r w:rsidRPr="007920A7">
              <w:rPr>
                <w:rStyle w:val="a6"/>
                <w:rFonts w:asciiTheme="minorEastAsia" w:hAnsiTheme="minorEastAsia" w:hint="eastAsia"/>
                <w:noProof/>
              </w:rPr>
              <w:t>改良说唱</w:t>
            </w:r>
            <w:r>
              <w:rPr>
                <w:noProof/>
                <w:webHidden/>
              </w:rPr>
              <w:tab/>
            </w:r>
            <w:r>
              <w:rPr>
                <w:noProof/>
                <w:webHidden/>
              </w:rPr>
              <w:fldChar w:fldCharType="begin"/>
            </w:r>
            <w:r>
              <w:rPr>
                <w:noProof/>
                <w:webHidden/>
              </w:rPr>
              <w:instrText xml:space="preserve"> PAGEREF _Toc481103381 \h </w:instrText>
            </w:r>
            <w:r>
              <w:rPr>
                <w:noProof/>
                <w:webHidden/>
              </w:rPr>
            </w:r>
            <w:r>
              <w:rPr>
                <w:noProof/>
                <w:webHidden/>
              </w:rPr>
              <w:fldChar w:fldCharType="separate"/>
            </w:r>
            <w:r>
              <w:rPr>
                <w:noProof/>
                <w:webHidden/>
              </w:rPr>
              <w:t>7</w:t>
            </w:r>
            <w:r>
              <w:rPr>
                <w:noProof/>
                <w:webHidden/>
              </w:rPr>
              <w:fldChar w:fldCharType="end"/>
            </w:r>
          </w:hyperlink>
        </w:p>
        <w:p w:rsidR="00995BD5" w:rsidRDefault="00995BD5">
          <w:pPr>
            <w:pStyle w:val="30"/>
            <w:tabs>
              <w:tab w:val="right" w:leader="dot" w:pos="8296"/>
            </w:tabs>
            <w:rPr>
              <w:noProof/>
            </w:rPr>
          </w:pPr>
          <w:hyperlink w:anchor="_Toc481103382" w:history="1">
            <w:r w:rsidRPr="007920A7">
              <w:rPr>
                <w:rStyle w:val="a6"/>
                <w:rFonts w:asciiTheme="minorEastAsia" w:hAnsiTheme="minorEastAsia"/>
                <w:noProof/>
              </w:rPr>
              <w:t>2.</w:t>
            </w:r>
            <w:r w:rsidRPr="007920A7">
              <w:rPr>
                <w:rStyle w:val="a6"/>
                <w:rFonts w:asciiTheme="minorEastAsia" w:hAnsiTheme="minorEastAsia" w:hint="eastAsia"/>
                <w:noProof/>
              </w:rPr>
              <w:t>结构特点</w:t>
            </w:r>
            <w:r>
              <w:rPr>
                <w:noProof/>
                <w:webHidden/>
              </w:rPr>
              <w:tab/>
            </w:r>
            <w:r>
              <w:rPr>
                <w:noProof/>
                <w:webHidden/>
              </w:rPr>
              <w:fldChar w:fldCharType="begin"/>
            </w:r>
            <w:r>
              <w:rPr>
                <w:noProof/>
                <w:webHidden/>
              </w:rPr>
              <w:instrText xml:space="preserve"> PAGEREF _Toc481103382 \h </w:instrText>
            </w:r>
            <w:r>
              <w:rPr>
                <w:noProof/>
                <w:webHidden/>
              </w:rPr>
            </w:r>
            <w:r>
              <w:rPr>
                <w:noProof/>
                <w:webHidden/>
              </w:rPr>
              <w:fldChar w:fldCharType="separate"/>
            </w:r>
            <w:r>
              <w:rPr>
                <w:noProof/>
                <w:webHidden/>
              </w:rPr>
              <w:t>7</w:t>
            </w:r>
            <w:r>
              <w:rPr>
                <w:noProof/>
                <w:webHidden/>
              </w:rPr>
              <w:fldChar w:fldCharType="end"/>
            </w:r>
          </w:hyperlink>
        </w:p>
        <w:p w:rsidR="00995BD5" w:rsidRDefault="00995BD5">
          <w:pPr>
            <w:pStyle w:val="20"/>
            <w:tabs>
              <w:tab w:val="right" w:leader="dot" w:pos="8296"/>
            </w:tabs>
            <w:rPr>
              <w:noProof/>
            </w:rPr>
          </w:pPr>
          <w:hyperlink w:anchor="_Toc481103383" w:history="1">
            <w:r w:rsidRPr="007920A7">
              <w:rPr>
                <w:rStyle w:val="a6"/>
                <w:rFonts w:asciiTheme="minorEastAsia" w:hAnsiTheme="minorEastAsia" w:hint="eastAsia"/>
                <w:noProof/>
              </w:rPr>
              <w:t>（三）待补充</w:t>
            </w:r>
            <w:r>
              <w:rPr>
                <w:noProof/>
                <w:webHidden/>
              </w:rPr>
              <w:tab/>
            </w:r>
            <w:r>
              <w:rPr>
                <w:noProof/>
                <w:webHidden/>
              </w:rPr>
              <w:fldChar w:fldCharType="begin"/>
            </w:r>
            <w:r>
              <w:rPr>
                <w:noProof/>
                <w:webHidden/>
              </w:rPr>
              <w:instrText xml:space="preserve"> PAGEREF _Toc481103383 \h </w:instrText>
            </w:r>
            <w:r>
              <w:rPr>
                <w:noProof/>
                <w:webHidden/>
              </w:rPr>
            </w:r>
            <w:r>
              <w:rPr>
                <w:noProof/>
                <w:webHidden/>
              </w:rPr>
              <w:fldChar w:fldCharType="separate"/>
            </w:r>
            <w:r>
              <w:rPr>
                <w:noProof/>
                <w:webHidden/>
              </w:rPr>
              <w:t>7</w:t>
            </w:r>
            <w:r>
              <w:rPr>
                <w:noProof/>
                <w:webHidden/>
              </w:rPr>
              <w:fldChar w:fldCharType="end"/>
            </w:r>
          </w:hyperlink>
        </w:p>
        <w:p w:rsidR="00995BD5" w:rsidRDefault="00995BD5">
          <w:pPr>
            <w:pStyle w:val="10"/>
            <w:tabs>
              <w:tab w:val="right" w:leader="dot" w:pos="8296"/>
            </w:tabs>
            <w:rPr>
              <w:noProof/>
            </w:rPr>
          </w:pPr>
          <w:hyperlink w:anchor="_Toc481103384" w:history="1">
            <w:r w:rsidRPr="007920A7">
              <w:rPr>
                <w:rStyle w:val="a6"/>
                <w:rFonts w:hint="eastAsia"/>
                <w:noProof/>
              </w:rPr>
              <w:t>三、餐饮类</w:t>
            </w:r>
            <w:r>
              <w:rPr>
                <w:noProof/>
                <w:webHidden/>
              </w:rPr>
              <w:tab/>
            </w:r>
            <w:r>
              <w:rPr>
                <w:noProof/>
                <w:webHidden/>
              </w:rPr>
              <w:fldChar w:fldCharType="begin"/>
            </w:r>
            <w:r>
              <w:rPr>
                <w:noProof/>
                <w:webHidden/>
              </w:rPr>
              <w:instrText xml:space="preserve"> PAGEREF _Toc481103384 \h </w:instrText>
            </w:r>
            <w:r>
              <w:rPr>
                <w:noProof/>
                <w:webHidden/>
              </w:rPr>
            </w:r>
            <w:r>
              <w:rPr>
                <w:noProof/>
                <w:webHidden/>
              </w:rPr>
              <w:fldChar w:fldCharType="separate"/>
            </w:r>
            <w:r>
              <w:rPr>
                <w:noProof/>
                <w:webHidden/>
              </w:rPr>
              <w:t>8</w:t>
            </w:r>
            <w:r>
              <w:rPr>
                <w:noProof/>
                <w:webHidden/>
              </w:rPr>
              <w:fldChar w:fldCharType="end"/>
            </w:r>
          </w:hyperlink>
        </w:p>
        <w:p w:rsidR="00995BD5" w:rsidRDefault="00995BD5">
          <w:pPr>
            <w:pStyle w:val="20"/>
            <w:tabs>
              <w:tab w:val="right" w:leader="dot" w:pos="8296"/>
            </w:tabs>
            <w:rPr>
              <w:noProof/>
            </w:rPr>
          </w:pPr>
          <w:hyperlink w:anchor="_Toc481103385" w:history="1">
            <w:r w:rsidRPr="007920A7">
              <w:rPr>
                <w:rStyle w:val="a6"/>
                <w:rFonts w:asciiTheme="minorEastAsia" w:hAnsiTheme="minorEastAsia" w:hint="eastAsia"/>
                <w:noProof/>
              </w:rPr>
              <w:t>（一）茶文化</w:t>
            </w:r>
            <w:r>
              <w:rPr>
                <w:noProof/>
                <w:webHidden/>
              </w:rPr>
              <w:tab/>
            </w:r>
            <w:r>
              <w:rPr>
                <w:noProof/>
                <w:webHidden/>
              </w:rPr>
              <w:fldChar w:fldCharType="begin"/>
            </w:r>
            <w:r>
              <w:rPr>
                <w:noProof/>
                <w:webHidden/>
              </w:rPr>
              <w:instrText xml:space="preserve"> PAGEREF _Toc481103385 \h </w:instrText>
            </w:r>
            <w:r>
              <w:rPr>
                <w:noProof/>
                <w:webHidden/>
              </w:rPr>
            </w:r>
            <w:r>
              <w:rPr>
                <w:noProof/>
                <w:webHidden/>
              </w:rPr>
              <w:fldChar w:fldCharType="separate"/>
            </w:r>
            <w:r>
              <w:rPr>
                <w:noProof/>
                <w:webHidden/>
              </w:rPr>
              <w:t>8</w:t>
            </w:r>
            <w:r>
              <w:rPr>
                <w:noProof/>
                <w:webHidden/>
              </w:rPr>
              <w:fldChar w:fldCharType="end"/>
            </w:r>
          </w:hyperlink>
        </w:p>
        <w:p w:rsidR="00995BD5" w:rsidRDefault="00995BD5">
          <w:pPr>
            <w:pStyle w:val="30"/>
            <w:tabs>
              <w:tab w:val="right" w:leader="dot" w:pos="8296"/>
            </w:tabs>
            <w:rPr>
              <w:noProof/>
            </w:rPr>
          </w:pPr>
          <w:hyperlink w:anchor="_Toc481103386" w:history="1">
            <w:r w:rsidRPr="007920A7">
              <w:rPr>
                <w:rStyle w:val="a6"/>
                <w:rFonts w:asciiTheme="minorEastAsia" w:hAnsiTheme="minorEastAsia"/>
                <w:noProof/>
              </w:rPr>
              <w:t>1.</w:t>
            </w:r>
            <w:r w:rsidRPr="007920A7">
              <w:rPr>
                <w:rStyle w:val="a6"/>
                <w:rFonts w:asciiTheme="minorEastAsia" w:hAnsiTheme="minorEastAsia" w:hint="eastAsia"/>
                <w:noProof/>
              </w:rPr>
              <w:t>茶学专著层出不穷</w:t>
            </w:r>
            <w:r>
              <w:rPr>
                <w:noProof/>
                <w:webHidden/>
              </w:rPr>
              <w:tab/>
            </w:r>
            <w:r>
              <w:rPr>
                <w:noProof/>
                <w:webHidden/>
              </w:rPr>
              <w:fldChar w:fldCharType="begin"/>
            </w:r>
            <w:r>
              <w:rPr>
                <w:noProof/>
                <w:webHidden/>
              </w:rPr>
              <w:instrText xml:space="preserve"> PAGEREF _Toc481103386 \h </w:instrText>
            </w:r>
            <w:r>
              <w:rPr>
                <w:noProof/>
                <w:webHidden/>
              </w:rPr>
            </w:r>
            <w:r>
              <w:rPr>
                <w:noProof/>
                <w:webHidden/>
              </w:rPr>
              <w:fldChar w:fldCharType="separate"/>
            </w:r>
            <w:r>
              <w:rPr>
                <w:noProof/>
                <w:webHidden/>
              </w:rPr>
              <w:t>8</w:t>
            </w:r>
            <w:r>
              <w:rPr>
                <w:noProof/>
                <w:webHidden/>
              </w:rPr>
              <w:fldChar w:fldCharType="end"/>
            </w:r>
          </w:hyperlink>
        </w:p>
        <w:p w:rsidR="00995BD5" w:rsidRDefault="00995BD5">
          <w:pPr>
            <w:pStyle w:val="30"/>
            <w:tabs>
              <w:tab w:val="right" w:leader="dot" w:pos="8296"/>
            </w:tabs>
            <w:rPr>
              <w:noProof/>
            </w:rPr>
          </w:pPr>
          <w:hyperlink w:anchor="_Toc481103387" w:history="1">
            <w:r w:rsidRPr="007920A7">
              <w:rPr>
                <w:rStyle w:val="a6"/>
                <w:rFonts w:asciiTheme="minorEastAsia" w:hAnsiTheme="minorEastAsia"/>
                <w:noProof/>
              </w:rPr>
              <w:t xml:space="preserve">2. </w:t>
            </w:r>
            <w:r w:rsidRPr="007920A7">
              <w:rPr>
                <w:rStyle w:val="a6"/>
                <w:rFonts w:asciiTheme="minorEastAsia" w:hAnsiTheme="minorEastAsia" w:hint="eastAsia"/>
                <w:noProof/>
              </w:rPr>
              <w:t>对以游牧为主的国家和地区茶文化的影响</w:t>
            </w:r>
            <w:r>
              <w:rPr>
                <w:noProof/>
                <w:webHidden/>
              </w:rPr>
              <w:tab/>
            </w:r>
            <w:r>
              <w:rPr>
                <w:noProof/>
                <w:webHidden/>
              </w:rPr>
              <w:fldChar w:fldCharType="begin"/>
            </w:r>
            <w:r>
              <w:rPr>
                <w:noProof/>
                <w:webHidden/>
              </w:rPr>
              <w:instrText xml:space="preserve"> PAGEREF _Toc481103387 \h </w:instrText>
            </w:r>
            <w:r>
              <w:rPr>
                <w:noProof/>
                <w:webHidden/>
              </w:rPr>
            </w:r>
            <w:r>
              <w:rPr>
                <w:noProof/>
                <w:webHidden/>
              </w:rPr>
              <w:fldChar w:fldCharType="separate"/>
            </w:r>
            <w:r>
              <w:rPr>
                <w:noProof/>
                <w:webHidden/>
              </w:rPr>
              <w:t>8</w:t>
            </w:r>
            <w:r>
              <w:rPr>
                <w:noProof/>
                <w:webHidden/>
              </w:rPr>
              <w:fldChar w:fldCharType="end"/>
            </w:r>
          </w:hyperlink>
        </w:p>
        <w:p w:rsidR="00995BD5" w:rsidRDefault="00995BD5">
          <w:pPr>
            <w:pStyle w:val="30"/>
            <w:tabs>
              <w:tab w:val="right" w:leader="dot" w:pos="8296"/>
            </w:tabs>
            <w:rPr>
              <w:noProof/>
            </w:rPr>
          </w:pPr>
          <w:hyperlink w:anchor="_Toc481103388" w:history="1">
            <w:r w:rsidRPr="007920A7">
              <w:rPr>
                <w:rStyle w:val="a6"/>
                <w:rFonts w:asciiTheme="minorEastAsia" w:hAnsiTheme="minorEastAsia"/>
                <w:noProof/>
              </w:rPr>
              <w:t>3.</w:t>
            </w:r>
            <w:r w:rsidRPr="007920A7">
              <w:rPr>
                <w:rStyle w:val="a6"/>
                <w:rFonts w:asciiTheme="minorEastAsia" w:hAnsiTheme="minorEastAsia" w:hint="eastAsia"/>
                <w:noProof/>
              </w:rPr>
              <w:t>对日本茶文化的影响</w:t>
            </w:r>
            <w:r>
              <w:rPr>
                <w:noProof/>
                <w:webHidden/>
              </w:rPr>
              <w:tab/>
            </w:r>
            <w:r>
              <w:rPr>
                <w:noProof/>
                <w:webHidden/>
              </w:rPr>
              <w:fldChar w:fldCharType="begin"/>
            </w:r>
            <w:r>
              <w:rPr>
                <w:noProof/>
                <w:webHidden/>
              </w:rPr>
              <w:instrText xml:space="preserve"> PAGEREF _Toc481103388 \h </w:instrText>
            </w:r>
            <w:r>
              <w:rPr>
                <w:noProof/>
                <w:webHidden/>
              </w:rPr>
            </w:r>
            <w:r>
              <w:rPr>
                <w:noProof/>
                <w:webHidden/>
              </w:rPr>
              <w:fldChar w:fldCharType="separate"/>
            </w:r>
            <w:r>
              <w:rPr>
                <w:noProof/>
                <w:webHidden/>
              </w:rPr>
              <w:t>9</w:t>
            </w:r>
            <w:r>
              <w:rPr>
                <w:noProof/>
                <w:webHidden/>
              </w:rPr>
              <w:fldChar w:fldCharType="end"/>
            </w:r>
          </w:hyperlink>
        </w:p>
        <w:p w:rsidR="00995BD5" w:rsidRDefault="00995BD5">
          <w:pPr>
            <w:pStyle w:val="30"/>
            <w:tabs>
              <w:tab w:val="right" w:leader="dot" w:pos="8296"/>
            </w:tabs>
            <w:rPr>
              <w:noProof/>
            </w:rPr>
          </w:pPr>
          <w:hyperlink w:anchor="_Toc481103389" w:history="1">
            <w:r w:rsidRPr="007920A7">
              <w:rPr>
                <w:rStyle w:val="a6"/>
                <w:rFonts w:asciiTheme="minorEastAsia" w:hAnsiTheme="minorEastAsia"/>
                <w:noProof/>
              </w:rPr>
              <w:t>4.</w:t>
            </w:r>
            <w:r w:rsidRPr="007920A7">
              <w:rPr>
                <w:rStyle w:val="a6"/>
                <w:rFonts w:asciiTheme="minorEastAsia" w:hAnsiTheme="minorEastAsia" w:hint="eastAsia"/>
                <w:noProof/>
              </w:rPr>
              <w:t>对朝鲜高丽时期茶文化的影响</w:t>
            </w:r>
            <w:r>
              <w:rPr>
                <w:noProof/>
                <w:webHidden/>
              </w:rPr>
              <w:tab/>
            </w:r>
            <w:r>
              <w:rPr>
                <w:noProof/>
                <w:webHidden/>
              </w:rPr>
              <w:fldChar w:fldCharType="begin"/>
            </w:r>
            <w:r>
              <w:rPr>
                <w:noProof/>
                <w:webHidden/>
              </w:rPr>
              <w:instrText xml:space="preserve"> PAGEREF _Toc481103389 \h </w:instrText>
            </w:r>
            <w:r>
              <w:rPr>
                <w:noProof/>
                <w:webHidden/>
              </w:rPr>
            </w:r>
            <w:r>
              <w:rPr>
                <w:noProof/>
                <w:webHidden/>
              </w:rPr>
              <w:fldChar w:fldCharType="separate"/>
            </w:r>
            <w:r>
              <w:rPr>
                <w:noProof/>
                <w:webHidden/>
              </w:rPr>
              <w:t>9</w:t>
            </w:r>
            <w:r>
              <w:rPr>
                <w:noProof/>
                <w:webHidden/>
              </w:rPr>
              <w:fldChar w:fldCharType="end"/>
            </w:r>
          </w:hyperlink>
        </w:p>
        <w:p w:rsidR="00995BD5" w:rsidRDefault="00995BD5">
          <w:pPr>
            <w:pStyle w:val="20"/>
            <w:tabs>
              <w:tab w:val="right" w:leader="dot" w:pos="8296"/>
            </w:tabs>
            <w:rPr>
              <w:noProof/>
            </w:rPr>
          </w:pPr>
          <w:hyperlink w:anchor="_Toc481103390" w:history="1">
            <w:r w:rsidRPr="007920A7">
              <w:rPr>
                <w:rStyle w:val="a6"/>
                <w:rFonts w:asciiTheme="minorEastAsia" w:hAnsiTheme="minorEastAsia" w:hint="eastAsia"/>
                <w:noProof/>
              </w:rPr>
              <w:t>（二）待补充</w:t>
            </w:r>
            <w:r>
              <w:rPr>
                <w:noProof/>
                <w:webHidden/>
              </w:rPr>
              <w:tab/>
            </w:r>
            <w:r>
              <w:rPr>
                <w:noProof/>
                <w:webHidden/>
              </w:rPr>
              <w:fldChar w:fldCharType="begin"/>
            </w:r>
            <w:r>
              <w:rPr>
                <w:noProof/>
                <w:webHidden/>
              </w:rPr>
              <w:instrText xml:space="preserve"> PAGEREF _Toc481103390 \h </w:instrText>
            </w:r>
            <w:r>
              <w:rPr>
                <w:noProof/>
                <w:webHidden/>
              </w:rPr>
            </w:r>
            <w:r>
              <w:rPr>
                <w:noProof/>
                <w:webHidden/>
              </w:rPr>
              <w:fldChar w:fldCharType="separate"/>
            </w:r>
            <w:r>
              <w:rPr>
                <w:noProof/>
                <w:webHidden/>
              </w:rPr>
              <w:t>9</w:t>
            </w:r>
            <w:r>
              <w:rPr>
                <w:noProof/>
                <w:webHidden/>
              </w:rPr>
              <w:fldChar w:fldCharType="end"/>
            </w:r>
          </w:hyperlink>
        </w:p>
        <w:p w:rsidR="006E1347" w:rsidRDefault="008462C4">
          <w:r>
            <w:fldChar w:fldCharType="end"/>
          </w:r>
        </w:p>
      </w:sdtContent>
    </w:sdt>
    <w:p w:rsidR="008462C4" w:rsidRDefault="008462C4">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Default="006E1347">
      <w:pPr>
        <w:rPr>
          <w:sz w:val="24"/>
          <w:szCs w:val="24"/>
        </w:rPr>
      </w:pPr>
    </w:p>
    <w:p w:rsidR="006E1347" w:rsidRPr="006E1347" w:rsidRDefault="006E1347" w:rsidP="006E1347">
      <w:pPr>
        <w:pStyle w:val="1"/>
        <w:rPr>
          <w:rFonts w:asciiTheme="majorEastAsia" w:eastAsiaTheme="majorEastAsia" w:hAnsiTheme="majorEastAsia"/>
          <w:sz w:val="24"/>
          <w:szCs w:val="24"/>
        </w:rPr>
      </w:pPr>
      <w:bookmarkStart w:id="0" w:name="_Toc481103362"/>
      <w:r w:rsidRPr="006E1347">
        <w:rPr>
          <w:rFonts w:asciiTheme="majorEastAsia" w:eastAsiaTheme="majorEastAsia" w:hAnsiTheme="majorEastAsia" w:hint="eastAsia"/>
          <w:sz w:val="24"/>
          <w:szCs w:val="24"/>
        </w:rPr>
        <w:t>一、诗词类</w:t>
      </w:r>
      <w:bookmarkEnd w:id="0"/>
    </w:p>
    <w:p w:rsidR="006E1347" w:rsidRPr="006E1347" w:rsidRDefault="006E1347" w:rsidP="006E1347">
      <w:pPr>
        <w:pStyle w:val="2"/>
        <w:rPr>
          <w:rFonts w:asciiTheme="majorEastAsia" w:hAnsiTheme="majorEastAsia"/>
          <w:sz w:val="24"/>
          <w:szCs w:val="24"/>
        </w:rPr>
      </w:pPr>
      <w:r w:rsidRPr="006E1347">
        <w:rPr>
          <w:rFonts w:asciiTheme="majorEastAsia" w:hAnsiTheme="majorEastAsia" w:hint="eastAsia"/>
        </w:rPr>
        <w:t xml:space="preserve">  </w:t>
      </w:r>
      <w:bookmarkStart w:id="1" w:name="_Toc481103363"/>
      <w:r w:rsidRPr="006E1347">
        <w:rPr>
          <w:rFonts w:asciiTheme="majorEastAsia" w:hAnsiTheme="majorEastAsia" w:hint="eastAsia"/>
          <w:sz w:val="24"/>
          <w:szCs w:val="24"/>
        </w:rPr>
        <w:t>（一）咏梅诗</w:t>
      </w:r>
      <w:bookmarkEnd w:id="1"/>
    </w:p>
    <w:p w:rsidR="006E1347" w:rsidRDefault="006E1347" w:rsidP="006E1347">
      <w:pPr>
        <w:pStyle w:val="3"/>
        <w:ind w:firstLineChars="196" w:firstLine="472"/>
        <w:rPr>
          <w:rFonts w:asciiTheme="majorEastAsia" w:eastAsiaTheme="majorEastAsia" w:hAnsiTheme="majorEastAsia"/>
          <w:sz w:val="24"/>
          <w:szCs w:val="24"/>
        </w:rPr>
      </w:pPr>
      <w:bookmarkStart w:id="2" w:name="_Toc481103364"/>
      <w:r w:rsidRPr="006E1347">
        <w:rPr>
          <w:rFonts w:asciiTheme="majorEastAsia" w:eastAsiaTheme="majorEastAsia" w:hAnsiTheme="majorEastAsia" w:hint="eastAsia"/>
          <w:sz w:val="24"/>
          <w:szCs w:val="24"/>
        </w:rPr>
        <w:t>1.概述</w:t>
      </w:r>
      <w:bookmarkEnd w:id="2"/>
    </w:p>
    <w:p w:rsidR="006E1347" w:rsidRPr="006E1347" w:rsidRDefault="006E1347" w:rsidP="006E1347">
      <w:pPr>
        <w:rPr>
          <w:rFonts w:asciiTheme="minorEastAsia" w:hAnsiTheme="minorEastAsia"/>
          <w:sz w:val="24"/>
          <w:szCs w:val="24"/>
        </w:rPr>
      </w:pPr>
      <w:r w:rsidRPr="006E1347">
        <w:rPr>
          <w:rFonts w:asciiTheme="minorEastAsia" w:hAnsiTheme="minorEastAsia" w:hint="eastAsia"/>
          <w:sz w:val="24"/>
          <w:szCs w:val="24"/>
        </w:rPr>
        <w:t xml:space="preserve">     宋代由于社会、审美、宗教、经济、领导因素等各种各样的原因，文人们形成了恋梅、赏梅、咏梅之风。北京大学古文献研究所编纂的《全宋诗》中约4000卷，60册，共收诗约254000首，梅花题材之作占1.85%，计四千七百首。《全宋诗》11万余位诗人中有六百多人都作梅花诗，令人称奇。《全宋词》收词计两万零四百首，其中咏梅词1120首，占5.6%。</w:t>
      </w:r>
    </w:p>
    <w:p w:rsidR="006E1347" w:rsidRPr="006E1347" w:rsidRDefault="006E1347" w:rsidP="006E1347">
      <w:pPr>
        <w:pStyle w:val="3"/>
        <w:ind w:firstLineChars="195" w:firstLine="470"/>
        <w:rPr>
          <w:rFonts w:asciiTheme="majorEastAsia" w:eastAsiaTheme="majorEastAsia" w:hAnsiTheme="majorEastAsia"/>
          <w:sz w:val="24"/>
          <w:szCs w:val="24"/>
        </w:rPr>
      </w:pPr>
      <w:bookmarkStart w:id="3" w:name="_Toc481103365"/>
      <w:r w:rsidRPr="006E1347">
        <w:rPr>
          <w:rFonts w:asciiTheme="majorEastAsia" w:eastAsiaTheme="majorEastAsia" w:hAnsiTheme="majorEastAsia" w:hint="eastAsia"/>
          <w:sz w:val="24"/>
          <w:szCs w:val="24"/>
        </w:rPr>
        <w:lastRenderedPageBreak/>
        <w:t>2.物质层面的影响</w:t>
      </w:r>
      <w:bookmarkEnd w:id="3"/>
    </w:p>
    <w:p w:rsidR="006E1347" w:rsidRDefault="006E1347" w:rsidP="006E1347">
      <w:pPr>
        <w:ind w:firstLineChars="150" w:firstLine="360"/>
        <w:rPr>
          <w:rFonts w:asciiTheme="minorEastAsia" w:hAnsiTheme="minorEastAsia"/>
          <w:sz w:val="24"/>
          <w:szCs w:val="24"/>
        </w:rPr>
      </w:pPr>
      <w:r w:rsidRPr="006E1347">
        <w:rPr>
          <w:rFonts w:asciiTheme="minorEastAsia" w:hAnsiTheme="minorEastAsia" w:hint="eastAsia"/>
          <w:sz w:val="24"/>
          <w:szCs w:val="24"/>
        </w:rPr>
        <w:t>（</w:t>
      </w:r>
      <w:r>
        <w:rPr>
          <w:rFonts w:asciiTheme="minorEastAsia" w:hAnsiTheme="minorEastAsia" w:hint="eastAsia"/>
          <w:sz w:val="24"/>
          <w:szCs w:val="24"/>
        </w:rPr>
        <w:t>1</w:t>
      </w:r>
      <w:r w:rsidRPr="006E1347">
        <w:rPr>
          <w:rFonts w:asciiTheme="minorEastAsia" w:hAnsiTheme="minorEastAsia" w:hint="eastAsia"/>
          <w:sz w:val="24"/>
          <w:szCs w:val="24"/>
        </w:rPr>
        <w:t>）咏梅诗词作品数量可观 </w:t>
      </w:r>
      <w:r w:rsidRPr="006E1347">
        <w:rPr>
          <w:rFonts w:asciiTheme="minorEastAsia" w:hAnsiTheme="minorEastAsia" w:hint="eastAsia"/>
          <w:sz w:val="24"/>
          <w:szCs w:val="24"/>
        </w:rPr>
        <w:cr/>
        <w:t xml:space="preserve">　　</w:t>
      </w:r>
      <w:r w:rsidRPr="00F113AD">
        <w:rPr>
          <w:rFonts w:asciiTheme="minorEastAsia" w:hAnsiTheme="minorEastAsia" w:hint="eastAsia"/>
          <w:b/>
          <w:sz w:val="24"/>
          <w:szCs w:val="24"/>
        </w:rPr>
        <w:t>宋代所形成的这种咏梅风气，为后代留下了许多的咏梅篇章。</w:t>
      </w:r>
      <w:r w:rsidRPr="006E1347">
        <w:rPr>
          <w:rFonts w:asciiTheme="minorEastAsia" w:hAnsiTheme="minorEastAsia" w:hint="eastAsia"/>
          <w:sz w:val="24"/>
          <w:szCs w:val="24"/>
        </w:rPr>
        <w:t>据今人程杰调查；现存宋代咏梅诗词是宋代以前咏梅诗词的50倍。在宋代，咏梅诗词已经达到了炉火纯青，登峰造极的程度。咏梅专题联章组诗多。如宋初林逋</w:t>
      </w:r>
      <w:r>
        <w:rPr>
          <w:rFonts w:asciiTheme="minorEastAsia" w:hAnsiTheme="minorEastAsia" w:hint="eastAsia"/>
          <w:sz w:val="24"/>
          <w:szCs w:val="24"/>
        </w:rPr>
        <w:t>《</w:t>
      </w:r>
      <w:r w:rsidRPr="006E1347">
        <w:rPr>
          <w:rFonts w:asciiTheme="minorEastAsia" w:hAnsiTheme="minorEastAsia" w:hint="eastAsia"/>
          <w:sz w:val="24"/>
          <w:szCs w:val="24"/>
        </w:rPr>
        <w:t>孤山八梅</w:t>
      </w:r>
      <w:r w:rsidR="00F113AD">
        <w:rPr>
          <w:rFonts w:asciiTheme="minorEastAsia" w:hAnsiTheme="minorEastAsia" w:hint="eastAsia"/>
          <w:sz w:val="24"/>
          <w:szCs w:val="24"/>
        </w:rPr>
        <w:t>》、</w:t>
      </w:r>
      <w:r w:rsidRPr="006E1347">
        <w:rPr>
          <w:rFonts w:asciiTheme="minorEastAsia" w:hAnsiTheme="minorEastAsia" w:hint="eastAsia"/>
          <w:sz w:val="24"/>
          <w:szCs w:val="24"/>
        </w:rPr>
        <w:t>梅尧臣《京师逢卖梅花五首》</w:t>
      </w:r>
      <w:r w:rsidR="00F113AD">
        <w:rPr>
          <w:rFonts w:asciiTheme="minorEastAsia" w:hAnsiTheme="minorEastAsia" w:hint="eastAsia"/>
          <w:sz w:val="24"/>
          <w:szCs w:val="24"/>
        </w:rPr>
        <w:t>、</w:t>
      </w:r>
      <w:r w:rsidRPr="006E1347">
        <w:rPr>
          <w:rFonts w:asciiTheme="minorEastAsia" w:hAnsiTheme="minorEastAsia" w:hint="eastAsia"/>
          <w:sz w:val="24"/>
          <w:szCs w:val="24"/>
        </w:rPr>
        <w:t>首开七绝联章咏梅之方式。苏轼以文坛盟主，有《次韵杨公济奉议梅花十首》、《再和杨公济梅花十绝》，都是十首以上的组咏，对宋咏梅之风盛行影响较大。后人在咏梅时，总是或多或少的有宋代咏梅诗词的影子。从整个时代来看，宋代的咏梅篇章数量之多、质量之好，无与伦比，在中国文学史上是精美的一笔，给我们的诗词宝库里留下了吟咏不断的千古绝唱。 </w:t>
      </w:r>
      <w:r w:rsidRPr="006E1347">
        <w:rPr>
          <w:rFonts w:asciiTheme="minorEastAsia" w:hAnsiTheme="minorEastAsia" w:hint="eastAsia"/>
          <w:sz w:val="24"/>
          <w:szCs w:val="24"/>
        </w:rPr>
        <w:cr/>
        <w:t xml:space="preserve">　　（</w:t>
      </w:r>
      <w:r w:rsidR="00F113AD">
        <w:rPr>
          <w:rFonts w:asciiTheme="minorEastAsia" w:hAnsiTheme="minorEastAsia" w:hint="eastAsia"/>
          <w:sz w:val="24"/>
          <w:szCs w:val="24"/>
        </w:rPr>
        <w:t>2</w:t>
      </w:r>
      <w:r w:rsidRPr="006E1347">
        <w:rPr>
          <w:rFonts w:asciiTheme="minorEastAsia" w:hAnsiTheme="minorEastAsia" w:hint="eastAsia"/>
          <w:sz w:val="24"/>
          <w:szCs w:val="24"/>
        </w:rPr>
        <w:t>）咏梅题材的繁复繁衍 </w:t>
      </w:r>
      <w:r w:rsidRPr="006E1347">
        <w:rPr>
          <w:rFonts w:asciiTheme="minorEastAsia" w:hAnsiTheme="minorEastAsia" w:hint="eastAsia"/>
          <w:sz w:val="24"/>
          <w:szCs w:val="24"/>
        </w:rPr>
        <w:cr/>
        <w:t xml:space="preserve">　　</w:t>
      </w:r>
      <w:r w:rsidR="00F113AD">
        <w:rPr>
          <w:rFonts w:asciiTheme="minorEastAsia" w:hAnsiTheme="minorEastAsia" w:hint="eastAsia"/>
          <w:sz w:val="24"/>
          <w:szCs w:val="24"/>
        </w:rPr>
        <w:t xml:space="preserve"> </w:t>
      </w:r>
      <w:r w:rsidRPr="00F113AD">
        <w:rPr>
          <w:rFonts w:asciiTheme="minorEastAsia" w:hAnsiTheme="minorEastAsia" w:hint="eastAsia"/>
          <w:b/>
          <w:sz w:val="24"/>
          <w:szCs w:val="24"/>
        </w:rPr>
        <w:t>除了大量的咏梅诗词以外，咏梅创作的繁荣更是赏梅情趣内涵的拓展及创作活动的外延。</w:t>
      </w:r>
      <w:r w:rsidRPr="006E1347">
        <w:rPr>
          <w:rFonts w:asciiTheme="minorEastAsia" w:hAnsiTheme="minorEastAsia" w:hint="eastAsia"/>
          <w:sz w:val="24"/>
          <w:szCs w:val="24"/>
        </w:rPr>
        <w:t>宋代是历史上赏梅、品梅的兴盛时期，不仅有大量的咏梅之作，还出现了许多的栽种梅花的专门著作。南宋范成大为“中兴四大诗人”著有《梅谱》，记所居范村之梅十二种“江梅、早梅、官城梅、古梅、重叶梅、绿萼梅、百叶缃梅、红梅、鸳鸯梅、蜡梅”</w:t>
      </w:r>
      <w:r w:rsidR="00F113AD">
        <w:rPr>
          <w:rFonts w:asciiTheme="minorEastAsia" w:hAnsiTheme="minorEastAsia" w:hint="eastAsia"/>
          <w:sz w:val="24"/>
          <w:szCs w:val="24"/>
        </w:rPr>
        <w:t>是中国</w:t>
      </w:r>
      <w:r w:rsidRPr="006E1347">
        <w:rPr>
          <w:rFonts w:asciiTheme="minorEastAsia" w:hAnsiTheme="minorEastAsia" w:hint="eastAsia"/>
          <w:sz w:val="24"/>
          <w:szCs w:val="24"/>
        </w:rPr>
        <w:t>也是世界上第一部艺梅的著作，它的地位不言而喻。北宋神宗元丰五年（1082）周师厚著有《洛阳花木记》，记载“杂花八十二品”：“黄香梅、红香梅、（千叶）、腊梅（黄千叶）、紫梅（千叶）。”“桃、李、梅、杏、莲、菊各数十种”。品梅专家南宋张俊曾孙张功甫著有《梅品》一书；宋伯仁的《梅花喜神谱》分上、下两册，收录 100幅图，是中国第一部专门描绘梅花情态的木刻画谱，也是中国最早的木刻图籍。南宋初黄大兴，字载万，号岷山耦耕， 蜀人。其选录唐五代至南北宋之交的咏梅词410多首，编10卷《梅苑》，为现存最早的专题咏物词选， 也是现存保存较完整的宋人选宋词的最早选本。这些著作都为后代留下了不少植梅、赏梅、画梅、写梅的趣闻佳话。为后代留下了许多关于梅独特的历史。 </w:t>
      </w:r>
      <w:r w:rsidRPr="006E1347">
        <w:rPr>
          <w:rFonts w:asciiTheme="minorEastAsia" w:hAnsiTheme="minorEastAsia" w:hint="eastAsia"/>
          <w:sz w:val="24"/>
          <w:szCs w:val="24"/>
        </w:rPr>
        <w:cr/>
        <w:t xml:space="preserve">　　（</w:t>
      </w:r>
      <w:r w:rsidR="00F113AD">
        <w:rPr>
          <w:rFonts w:asciiTheme="minorEastAsia" w:hAnsiTheme="minorEastAsia" w:hint="eastAsia"/>
          <w:sz w:val="24"/>
          <w:szCs w:val="24"/>
        </w:rPr>
        <w:t>3</w:t>
      </w:r>
      <w:r w:rsidRPr="006E1347">
        <w:rPr>
          <w:rFonts w:asciiTheme="minorEastAsia" w:hAnsiTheme="minorEastAsia" w:hint="eastAsia"/>
          <w:sz w:val="24"/>
          <w:szCs w:val="24"/>
        </w:rPr>
        <w:t>）咏梅诗词丰富、发展了中国古代抒情文学的内涵和表现手法 </w:t>
      </w:r>
      <w:r w:rsidRPr="006E1347">
        <w:rPr>
          <w:rFonts w:asciiTheme="minorEastAsia" w:hAnsiTheme="minorEastAsia" w:hint="eastAsia"/>
          <w:sz w:val="24"/>
          <w:szCs w:val="24"/>
        </w:rPr>
        <w:cr/>
        <w:t xml:space="preserve">　　</w:t>
      </w:r>
      <w:r w:rsidR="00F113AD">
        <w:rPr>
          <w:rFonts w:asciiTheme="minorEastAsia" w:hAnsiTheme="minorEastAsia" w:hint="eastAsia"/>
          <w:sz w:val="24"/>
          <w:szCs w:val="24"/>
        </w:rPr>
        <w:t xml:space="preserve"> </w:t>
      </w:r>
      <w:r w:rsidRPr="00F113AD">
        <w:rPr>
          <w:rFonts w:asciiTheme="minorEastAsia" w:hAnsiTheme="minorEastAsia" w:hint="eastAsia"/>
          <w:b/>
          <w:sz w:val="24"/>
          <w:szCs w:val="24"/>
        </w:rPr>
        <w:t>入宋后的咏梅文学首先表现出物色征逐、追求赏心悦目的主动意态和情趣。</w:t>
      </w:r>
      <w:r w:rsidRPr="006E1347">
        <w:rPr>
          <w:rFonts w:asciiTheme="minorEastAsia" w:hAnsiTheme="minorEastAsia" w:hint="eastAsia"/>
          <w:sz w:val="24"/>
          <w:szCs w:val="24"/>
        </w:rPr>
        <w:t>如林逋在《孤山八梅》中描写梅花“疏影横斜、暗香浮动”的幽雅形姿，体现出闲静淡泊的隐者意趣，奠定了梅花作为人格写意的审美发展方向。至宋咏梅丰盛时期，梅花不仅是一个清新芳菲的审美对象、更逐步被赋予君子“比德”品格的意义和思想价值，从而上升为崇高的文化象征。宋咏梅作品运用各种各样的表达方式，它们丰富、发展了中国古代抒情文学的内涵和表现手法。宋人咏梅有白描、设问、比兴、象征、比较、比喻，写了千姿百态的梅花，塑造了梅花这一崇高的形象。又用了亦物亦人、人花一体、追新求异、侧面烘托、以物寓情、造境铺色、以宾衬主，将自己和梅花融为一体。用精炼的语言将梅临寒傲雪的高洁品格写了出来，同时将自己对梅的情感写得淋漓尽致。 </w:t>
      </w:r>
    </w:p>
    <w:p w:rsidR="006E1347" w:rsidRPr="00995BD5" w:rsidRDefault="00995BD5" w:rsidP="00995BD5">
      <w:pPr>
        <w:pStyle w:val="3"/>
        <w:ind w:firstLineChars="195" w:firstLine="470"/>
        <w:rPr>
          <w:rFonts w:asciiTheme="majorEastAsia" w:eastAsiaTheme="majorEastAsia" w:hAnsiTheme="majorEastAsia"/>
          <w:sz w:val="24"/>
          <w:szCs w:val="24"/>
        </w:rPr>
      </w:pPr>
      <w:bookmarkStart w:id="4" w:name="_Toc481103366"/>
      <w:r w:rsidRPr="00995BD5">
        <w:rPr>
          <w:rFonts w:asciiTheme="majorEastAsia" w:eastAsiaTheme="majorEastAsia" w:hAnsiTheme="majorEastAsia" w:hint="eastAsia"/>
          <w:sz w:val="24"/>
          <w:szCs w:val="24"/>
        </w:rPr>
        <w:t>3.精神层面的影响</w:t>
      </w:r>
      <w:bookmarkEnd w:id="4"/>
    </w:p>
    <w:p w:rsidR="00995BD5" w:rsidRDefault="00995BD5" w:rsidP="00995BD5">
      <w:pPr>
        <w:ind w:firstLineChars="200" w:firstLine="480"/>
        <w:rPr>
          <w:rFonts w:asciiTheme="minorEastAsia" w:hAnsiTheme="minorEastAsia" w:hint="eastAsia"/>
          <w:sz w:val="24"/>
          <w:szCs w:val="24"/>
        </w:rPr>
      </w:pPr>
      <w:r w:rsidRPr="00995BD5">
        <w:rPr>
          <w:rFonts w:asciiTheme="minorEastAsia" w:hAnsiTheme="minorEastAsia"/>
          <w:sz w:val="24"/>
          <w:szCs w:val="24"/>
        </w:rPr>
        <w:t>（</w:t>
      </w:r>
      <w:r>
        <w:rPr>
          <w:rFonts w:asciiTheme="minorEastAsia" w:hAnsiTheme="minorEastAsia" w:hint="eastAsia"/>
          <w:sz w:val="24"/>
          <w:szCs w:val="24"/>
        </w:rPr>
        <w:t>1</w:t>
      </w:r>
      <w:r w:rsidRPr="00995BD5">
        <w:rPr>
          <w:rFonts w:asciiTheme="minorEastAsia" w:hAnsiTheme="minorEastAsia"/>
          <w:sz w:val="24"/>
          <w:szCs w:val="24"/>
        </w:rPr>
        <w:t>）赞扬梅花凌寒独放、传递春信的品格 </w:t>
      </w:r>
      <w:r w:rsidRPr="00995BD5">
        <w:rPr>
          <w:rFonts w:asciiTheme="minorEastAsia" w:hAnsiTheme="minorEastAsia"/>
          <w:sz w:val="24"/>
          <w:szCs w:val="24"/>
        </w:rPr>
        <w:br/>
        <w:t xml:space="preserve">　　</w:t>
      </w:r>
      <w:r w:rsidRPr="00995BD5">
        <w:rPr>
          <w:rFonts w:asciiTheme="minorEastAsia" w:hAnsiTheme="minorEastAsia"/>
          <w:b/>
          <w:sz w:val="24"/>
          <w:szCs w:val="24"/>
        </w:rPr>
        <w:t>梅的美在于它成为了中国民族的精神美的象征。</w:t>
      </w:r>
      <w:r w:rsidRPr="00995BD5">
        <w:rPr>
          <w:rFonts w:asciiTheme="minorEastAsia" w:hAnsiTheme="minorEastAsia"/>
          <w:sz w:val="24"/>
          <w:szCs w:val="24"/>
        </w:rPr>
        <w:t>它奇特的自然属性，符合了中国人的道德观和理想追求。梅花丰富的内涵――报春而不媚春，自傲而不狂妄，</w:t>
      </w:r>
      <w:r w:rsidRPr="00995BD5">
        <w:rPr>
          <w:rFonts w:asciiTheme="minorEastAsia" w:hAnsiTheme="minorEastAsia"/>
          <w:sz w:val="24"/>
          <w:szCs w:val="24"/>
        </w:rPr>
        <w:lastRenderedPageBreak/>
        <w:t>高尚而不俗气，有追求而不霸道，更是中华民族的民族性的体现，文人爱梅就有了双重的意义。如陆游《梅花》一诗：“玄冥行令肃冰霜，墙角疏梅特地芳。屑玉定烦修月户，堆金难买破天荒。了知一气环无尽，坐笑千林冻欲僵。力量世间谁得似，挽回岁律放春阳。”梅花凌雪吐艳，寒冬飘香，更送来春的生机和希望 。这与君子所推崇的高洁品性、兼济天下的气节相符合。 </w:t>
      </w:r>
      <w:r w:rsidRPr="00995BD5">
        <w:rPr>
          <w:rFonts w:asciiTheme="minorEastAsia" w:hAnsiTheme="minorEastAsia"/>
          <w:sz w:val="24"/>
          <w:szCs w:val="24"/>
        </w:rPr>
        <w:br/>
      </w:r>
      <w:r>
        <w:rPr>
          <w:rFonts w:asciiTheme="minorEastAsia" w:hAnsiTheme="minorEastAsia" w:hint="eastAsia"/>
          <w:sz w:val="24"/>
          <w:szCs w:val="24"/>
        </w:rPr>
        <w:t xml:space="preserve">    </w:t>
      </w:r>
      <w:r w:rsidRPr="00995BD5">
        <w:rPr>
          <w:rFonts w:asciiTheme="minorEastAsia" w:hAnsiTheme="minorEastAsia"/>
          <w:sz w:val="24"/>
          <w:szCs w:val="24"/>
        </w:rPr>
        <w:t>（</w:t>
      </w:r>
      <w:r>
        <w:rPr>
          <w:rFonts w:asciiTheme="minorEastAsia" w:hAnsiTheme="minorEastAsia" w:hint="eastAsia"/>
          <w:sz w:val="24"/>
          <w:szCs w:val="24"/>
        </w:rPr>
        <w:t>2</w:t>
      </w:r>
      <w:r w:rsidRPr="00995BD5">
        <w:rPr>
          <w:rFonts w:asciiTheme="minorEastAsia" w:hAnsiTheme="minorEastAsia"/>
          <w:sz w:val="24"/>
          <w:szCs w:val="24"/>
        </w:rPr>
        <w:t>）讴歌梅花孤高亮节的清姿神韵， 寄托君子的“比德“理想 </w:t>
      </w:r>
      <w:r w:rsidRPr="00995BD5">
        <w:rPr>
          <w:rFonts w:asciiTheme="minorEastAsia" w:hAnsiTheme="minorEastAsia"/>
          <w:sz w:val="24"/>
          <w:szCs w:val="24"/>
        </w:rPr>
        <w:br/>
        <w:t xml:space="preserve">　　张先，字子野，北宋时期著名的词人，曾任安陆县的知县，因此人称“张安陆”。与柳永齐名，造语工巧，曾因三处善用“影”字，世称张三影。《梅苑》收录其《汉宫春. 蜡梅》中赞扬梅花“更孤标俊格， 非雪凌霜“，”应为是、中央正色， 东君别与清香”[7]。从以上咏梅词盛赞梅花傲雪抗寒的斗争精神看， 就体现出中国古代君子“达则兼济天下， 穷则独善其身“的志向抱负和感时伤乱、救济时艰的社会责任感， 表达作者梅品即人品，物人同一的气节操守。 </w:t>
      </w:r>
      <w:r w:rsidRPr="00995BD5">
        <w:rPr>
          <w:rFonts w:asciiTheme="minorEastAsia" w:hAnsiTheme="minorEastAsia"/>
          <w:sz w:val="24"/>
          <w:szCs w:val="24"/>
        </w:rPr>
        <w:br/>
        <w:t xml:space="preserve">　　（</w:t>
      </w:r>
      <w:r>
        <w:rPr>
          <w:rFonts w:asciiTheme="minorEastAsia" w:hAnsiTheme="minorEastAsia" w:hint="eastAsia"/>
          <w:sz w:val="24"/>
          <w:szCs w:val="24"/>
        </w:rPr>
        <w:t>3</w:t>
      </w:r>
      <w:r w:rsidRPr="00995BD5">
        <w:rPr>
          <w:rFonts w:asciiTheme="minorEastAsia" w:hAnsiTheme="minorEastAsia"/>
          <w:sz w:val="24"/>
          <w:szCs w:val="24"/>
        </w:rPr>
        <w:t>）借咏梅寄寓词人的身世家国之感或身世飘零之悲与爱情友谊之象征 </w:t>
      </w:r>
      <w:r w:rsidRPr="00995BD5">
        <w:rPr>
          <w:rFonts w:asciiTheme="minorEastAsia" w:hAnsiTheme="minorEastAsia"/>
          <w:sz w:val="24"/>
          <w:szCs w:val="24"/>
        </w:rPr>
        <w:br/>
        <w:t xml:space="preserve">　　陆游《卜算子・咏梅》“ 驿外断桥边，寂寞开无主。 已是黄昏独自愁，更著风和雨。 无意苦争春，一任群芳妒。 零落成泥碾作尘，只有香如故。”词人借孤单落寂的梅花迎雪吐艳、凌寒飘香，表达其郁郁不得志、报国无门的苦闷，通过梅花自然代谢描写梅花铁骨冰心的崇高品质，用人格化的梅花抒发自己决不与争宠邀媚、阿谀逢迎之徒为伍的品格和不畏谗毁、坚贞自守的傲骨。如表达情思的词作，洪适《临江仙》：“相思凭过雁，飞送一枝梅”。 </w:t>
      </w:r>
    </w:p>
    <w:p w:rsidR="006E1347" w:rsidRPr="00995BD5" w:rsidRDefault="00995BD5" w:rsidP="00995BD5">
      <w:pPr>
        <w:pStyle w:val="2"/>
        <w:rPr>
          <w:sz w:val="24"/>
          <w:szCs w:val="24"/>
        </w:rPr>
      </w:pPr>
      <w:r w:rsidRPr="00995BD5">
        <w:rPr>
          <w:rFonts w:asciiTheme="minorEastAsia" w:eastAsiaTheme="minorEastAsia" w:hAnsiTheme="minorEastAsia" w:cstheme="minorBidi"/>
        </w:rPr>
        <w:br/>
      </w:r>
      <w:bookmarkStart w:id="5" w:name="_Toc481103367"/>
      <w:r w:rsidRPr="00995BD5">
        <w:rPr>
          <w:rFonts w:hint="eastAsia"/>
          <w:sz w:val="24"/>
          <w:szCs w:val="24"/>
        </w:rPr>
        <w:t>（二）待补充</w:t>
      </w:r>
      <w:bookmarkEnd w:id="5"/>
    </w:p>
    <w:p w:rsidR="006E1347" w:rsidRDefault="006E1347" w:rsidP="006E1347">
      <w:pPr>
        <w:rPr>
          <w:rFonts w:asciiTheme="minorEastAsia" w:hAnsiTheme="minorEastAsia"/>
          <w:sz w:val="24"/>
          <w:szCs w:val="24"/>
        </w:rPr>
      </w:pPr>
    </w:p>
    <w:p w:rsidR="006E1347" w:rsidRPr="00995BD5" w:rsidRDefault="00995BD5" w:rsidP="00995BD5">
      <w:pPr>
        <w:pStyle w:val="1"/>
        <w:rPr>
          <w:sz w:val="24"/>
          <w:szCs w:val="24"/>
        </w:rPr>
      </w:pPr>
      <w:bookmarkStart w:id="6" w:name="_Toc481103368"/>
      <w:r w:rsidRPr="00995BD5">
        <w:rPr>
          <w:rFonts w:hint="eastAsia"/>
          <w:sz w:val="24"/>
          <w:szCs w:val="24"/>
        </w:rPr>
        <w:t>二、棋类</w:t>
      </w:r>
      <w:bookmarkEnd w:id="6"/>
    </w:p>
    <w:p w:rsidR="006E1347" w:rsidRPr="00995BD5" w:rsidRDefault="00995BD5" w:rsidP="00995BD5">
      <w:pPr>
        <w:pStyle w:val="2"/>
        <w:ind w:firstLineChars="98" w:firstLine="236"/>
        <w:rPr>
          <w:sz w:val="24"/>
          <w:szCs w:val="24"/>
        </w:rPr>
      </w:pPr>
      <w:bookmarkStart w:id="7" w:name="_Toc481103369"/>
      <w:r w:rsidRPr="00995BD5">
        <w:rPr>
          <w:rFonts w:hint="eastAsia"/>
          <w:sz w:val="24"/>
          <w:szCs w:val="24"/>
        </w:rPr>
        <w:t>（一）围棋</w:t>
      </w:r>
      <w:bookmarkEnd w:id="7"/>
    </w:p>
    <w:p w:rsidR="00995BD5" w:rsidRDefault="00995BD5" w:rsidP="00995BD5">
      <w:pPr>
        <w:pStyle w:val="3"/>
        <w:ind w:firstLineChars="196" w:firstLine="472"/>
        <w:rPr>
          <w:rFonts w:hint="eastAsia"/>
          <w:sz w:val="24"/>
          <w:szCs w:val="24"/>
        </w:rPr>
      </w:pPr>
      <w:bookmarkStart w:id="8" w:name="_Toc481103370"/>
      <w:r w:rsidRPr="00995BD5">
        <w:rPr>
          <w:rFonts w:asciiTheme="minorEastAsia" w:hAnsiTheme="minorEastAsia" w:hint="eastAsia"/>
          <w:sz w:val="24"/>
          <w:szCs w:val="24"/>
        </w:rPr>
        <w:t>1.</w:t>
      </w:r>
      <w:r w:rsidRPr="00995BD5">
        <w:rPr>
          <w:rFonts w:hint="eastAsia"/>
          <w:sz w:val="24"/>
          <w:szCs w:val="24"/>
        </w:rPr>
        <w:t xml:space="preserve"> </w:t>
      </w:r>
      <w:r w:rsidRPr="00995BD5">
        <w:rPr>
          <w:rFonts w:hint="eastAsia"/>
          <w:sz w:val="24"/>
          <w:szCs w:val="24"/>
        </w:rPr>
        <w:t>多部围棋著作传世</w:t>
      </w:r>
      <w:bookmarkEnd w:id="8"/>
    </w:p>
    <w:p w:rsidR="00995BD5" w:rsidRDefault="00995BD5" w:rsidP="00995BD5">
      <w:pPr>
        <w:ind w:firstLine="480"/>
        <w:rPr>
          <w:rFonts w:hint="eastAsia"/>
        </w:rPr>
      </w:pPr>
      <w:r>
        <w:rPr>
          <w:rFonts w:hint="eastAsia"/>
        </w:rPr>
        <w:t>宋朝涌现出大批杰出国手，成为第一个围棋圣朝，达到古代中国围棋发展史上第一次高峰。有张拟《棋经十三篇》、刘仲甫《棋诀》、李逸民《忘忧清乐集》、黄庭坚《棋经诀》等多部围棋著作产生。李逸民所著《忘忧清乐集》，是集围棋千年发展大成的第一部传世经典。</w:t>
      </w:r>
    </w:p>
    <w:p w:rsidR="00995BD5" w:rsidRDefault="00995BD5" w:rsidP="00995BD5">
      <w:pPr>
        <w:ind w:firstLine="480"/>
        <w:rPr>
          <w:rFonts w:hint="eastAsia"/>
        </w:rPr>
      </w:pPr>
      <w:r>
        <w:rPr>
          <w:rFonts w:hint="eastAsia"/>
        </w:rPr>
        <w:t>大学士张拟编著的《棋经十三篇》，被视为围棋“三经”之一。它的重要价值，在于辩证系统地论述了围棋的基本原则，从不同方面论述了棋理棋法，并首次对棋手的品质作风问题进行阐述。此书继承和发展了古典围棋理论，是围棋史上最重要的著作。问世九百年来，历代棋手都受到了它的影响。</w:t>
      </w:r>
    </w:p>
    <w:p w:rsidR="00995BD5" w:rsidRDefault="00995BD5" w:rsidP="00995BD5">
      <w:pPr>
        <w:ind w:firstLine="480"/>
      </w:pPr>
      <w:r>
        <w:rPr>
          <w:rFonts w:hint="eastAsia"/>
        </w:rPr>
        <w:t>著名书法家黄庭坚编著的《棋经诀》，是专论围棋战术的著作，提出了棋的“取舍之道”，</w:t>
      </w:r>
      <w:r>
        <w:rPr>
          <w:rFonts w:hint="eastAsia"/>
        </w:rPr>
        <w:lastRenderedPageBreak/>
        <w:t>指出了下棋者易犯的“三败”、“六病”，注意到了“先手不可失”的重要性，十分精辟。</w:t>
      </w:r>
    </w:p>
    <w:p w:rsidR="00995BD5" w:rsidRDefault="00995BD5" w:rsidP="00995BD5">
      <w:r>
        <w:rPr>
          <w:rFonts w:hint="eastAsia"/>
        </w:rPr>
        <w:t>宋朝右谏议大夫潘慎修编著的《棋说》，把围棋和古代伦理道德联系起来，具有发人幽思、伦理教化的作用，在论棋文化中占据一定地位，受到宋朝宫廷的推崇。他认为，棋之道在于恬默，而取舍为急。仁则能全，义则能守，礼则能变，智则能兼，信则能克。“君子知斯五也，庶几可以言棋矣”。这种将仁、义、礼、智、信与棋艺相合的学说，以棋理比喻治国之道，对宋朝治理天下具有很大的启发作用，受到宋太宗的赞美。</w:t>
      </w:r>
    </w:p>
    <w:p w:rsidR="00995BD5" w:rsidRPr="00995BD5" w:rsidRDefault="00995BD5" w:rsidP="00995BD5">
      <w:pPr>
        <w:pStyle w:val="3"/>
        <w:ind w:firstLineChars="196" w:firstLine="472"/>
        <w:rPr>
          <w:rFonts w:asciiTheme="minorEastAsia" w:hAnsiTheme="minorEastAsia"/>
          <w:sz w:val="24"/>
          <w:szCs w:val="24"/>
        </w:rPr>
      </w:pPr>
      <w:bookmarkStart w:id="9" w:name="_Toc481103371"/>
      <w:r w:rsidRPr="00995BD5">
        <w:rPr>
          <w:rFonts w:asciiTheme="minorEastAsia" w:hAnsiTheme="minorEastAsia" w:hint="eastAsia"/>
          <w:sz w:val="24"/>
          <w:szCs w:val="24"/>
        </w:rPr>
        <w:t>2.</w:t>
      </w:r>
      <w:r>
        <w:rPr>
          <w:rFonts w:asciiTheme="minorEastAsia" w:hAnsiTheme="minorEastAsia" w:hint="eastAsia"/>
          <w:sz w:val="24"/>
          <w:szCs w:val="24"/>
        </w:rPr>
        <w:t xml:space="preserve"> </w:t>
      </w:r>
      <w:r w:rsidRPr="00995BD5">
        <w:rPr>
          <w:rFonts w:asciiTheme="minorEastAsia" w:hAnsiTheme="minorEastAsia" w:hint="eastAsia"/>
          <w:sz w:val="24"/>
          <w:szCs w:val="24"/>
        </w:rPr>
        <w:t>围棋业余化</w:t>
      </w:r>
      <w:bookmarkEnd w:id="9"/>
    </w:p>
    <w:p w:rsidR="00995BD5" w:rsidRDefault="00995BD5" w:rsidP="00995BD5">
      <w:pPr>
        <w:ind w:firstLineChars="200" w:firstLine="420"/>
      </w:pPr>
      <w:r w:rsidRPr="00F854EB">
        <w:rPr>
          <w:rFonts w:hint="eastAsia"/>
        </w:rPr>
        <w:t>宋代围棋在前朝不断发展的基础上，更加繁荣昌盛，并推广到社会下层了。这一时期，围棋和文人士大夫彻底的融合了，突出表现为“文人棋”的流行。文人棋是指文人学士下的棋，以娱乐为目的，水平参差不齐，属于业余棋手类的棋。相对于棋士棋——真正的专业棋士下的棋，讲求布局技巧，质量较高——来说，得到前所未有的普及和发展，并取得了绝对压倒性的优势。</w:t>
      </w:r>
    </w:p>
    <w:p w:rsidR="00995BD5" w:rsidRDefault="00995BD5" w:rsidP="00995BD5">
      <w:pPr>
        <w:ind w:firstLine="480"/>
      </w:pPr>
      <w:r w:rsidRPr="00F854EB">
        <w:rPr>
          <w:rFonts w:hint="eastAsia"/>
        </w:rPr>
        <w:t>文人棋把中国围棋推向一个更广阔的领域，使下棋者从斗棋争胜的功利心态中解放出来，使文人们从形而上的方面把玩围棋，体味围棋，领悟围棋。围棋不仅是一种进入仕途的工具，一种娱乐消遣的手段，更多的是被当作一种艺术来欣赏，来揣摩。</w:t>
      </w:r>
    </w:p>
    <w:p w:rsidR="006E1347" w:rsidRPr="00995BD5" w:rsidRDefault="00995BD5" w:rsidP="00995BD5">
      <w:pPr>
        <w:pStyle w:val="3"/>
        <w:ind w:firstLineChars="196" w:firstLine="472"/>
        <w:rPr>
          <w:rFonts w:asciiTheme="minorEastAsia" w:hAnsiTheme="minorEastAsia"/>
          <w:sz w:val="24"/>
          <w:szCs w:val="24"/>
        </w:rPr>
      </w:pPr>
      <w:bookmarkStart w:id="10" w:name="_Toc481103372"/>
      <w:r>
        <w:rPr>
          <w:rFonts w:asciiTheme="minorEastAsia" w:hAnsiTheme="minorEastAsia" w:hint="eastAsia"/>
          <w:sz w:val="24"/>
          <w:szCs w:val="24"/>
        </w:rPr>
        <w:t>3. 围棋诗词流传</w:t>
      </w:r>
      <w:bookmarkEnd w:id="10"/>
    </w:p>
    <w:p w:rsidR="00995BD5" w:rsidRPr="004474E2" w:rsidRDefault="00995BD5" w:rsidP="00995BD5">
      <w:pPr>
        <w:ind w:firstLineChars="200" w:firstLine="420"/>
      </w:pPr>
      <w:r>
        <w:rPr>
          <w:rFonts w:hint="eastAsia"/>
        </w:rPr>
        <w:t>欧阳修、苏轼、王安石、黄庭坚、陆游、文天祥、宗泽等文人</w:t>
      </w:r>
      <w:r w:rsidRPr="004474E2">
        <w:rPr>
          <w:rFonts w:hint="eastAsia"/>
        </w:rPr>
        <w:t>都留下了一些有关围棋的诗词。这些人中，黄庭坚可称得上围棋高手，陆游，则是宋代咏棋最多的诗人</w:t>
      </w:r>
      <w:r>
        <w:rPr>
          <w:rFonts w:hint="eastAsia"/>
        </w:rPr>
        <w:t>。他们留下的一</w:t>
      </w:r>
      <w:bookmarkStart w:id="11" w:name="_GoBack"/>
      <w:bookmarkEnd w:id="11"/>
      <w:r w:rsidRPr="004474E2">
        <w:rPr>
          <w:rFonts w:hint="eastAsia"/>
        </w:rPr>
        <w:t>批吟咏棋室、棋具等方面的诗文，成为后人研究宋代围棋文化的宝贵财富。</w:t>
      </w:r>
    </w:p>
    <w:p w:rsidR="006E1347" w:rsidRPr="00995BD5" w:rsidRDefault="00995BD5" w:rsidP="00995BD5">
      <w:pPr>
        <w:pStyle w:val="2"/>
        <w:ind w:firstLineChars="98" w:firstLine="236"/>
        <w:rPr>
          <w:sz w:val="24"/>
          <w:szCs w:val="24"/>
        </w:rPr>
      </w:pPr>
      <w:bookmarkStart w:id="12" w:name="_Toc481103373"/>
      <w:r w:rsidRPr="00995BD5">
        <w:rPr>
          <w:rFonts w:hint="eastAsia"/>
          <w:sz w:val="24"/>
          <w:szCs w:val="24"/>
        </w:rPr>
        <w:t>（二）待补充</w:t>
      </w:r>
      <w:bookmarkEnd w:id="12"/>
    </w:p>
    <w:p w:rsidR="006E1347" w:rsidRDefault="006E1347" w:rsidP="006E1347">
      <w:pPr>
        <w:rPr>
          <w:rFonts w:asciiTheme="minorEastAsia" w:hAnsiTheme="minorEastAsia"/>
          <w:sz w:val="24"/>
          <w:szCs w:val="24"/>
        </w:rPr>
      </w:pPr>
    </w:p>
    <w:p w:rsidR="006E1347" w:rsidRPr="00995BD5" w:rsidRDefault="00995BD5" w:rsidP="00995BD5">
      <w:pPr>
        <w:pStyle w:val="1"/>
        <w:rPr>
          <w:sz w:val="24"/>
          <w:szCs w:val="24"/>
        </w:rPr>
      </w:pPr>
      <w:bookmarkStart w:id="13" w:name="_Toc481103374"/>
      <w:r w:rsidRPr="00995BD5">
        <w:rPr>
          <w:rFonts w:hint="eastAsia"/>
          <w:sz w:val="24"/>
          <w:szCs w:val="24"/>
        </w:rPr>
        <w:t>三、曲乐类</w:t>
      </w:r>
      <w:bookmarkEnd w:id="13"/>
    </w:p>
    <w:p w:rsidR="006E1347" w:rsidRDefault="00995BD5" w:rsidP="00995BD5">
      <w:pPr>
        <w:pStyle w:val="2"/>
        <w:ind w:firstLineChars="98" w:firstLine="236"/>
        <w:rPr>
          <w:rFonts w:asciiTheme="minorEastAsia" w:hAnsiTheme="minorEastAsia"/>
          <w:sz w:val="24"/>
          <w:szCs w:val="24"/>
        </w:rPr>
      </w:pPr>
      <w:bookmarkStart w:id="14" w:name="_Toc481103375"/>
      <w:r>
        <w:rPr>
          <w:rFonts w:asciiTheme="minorEastAsia" w:hAnsiTheme="minorEastAsia" w:hint="eastAsia"/>
          <w:sz w:val="24"/>
          <w:szCs w:val="24"/>
        </w:rPr>
        <w:t>（一）概况</w:t>
      </w:r>
      <w:bookmarkEnd w:id="14"/>
    </w:p>
    <w:p w:rsidR="006E1347" w:rsidRDefault="00995BD5" w:rsidP="00995BD5">
      <w:pPr>
        <w:pStyle w:val="3"/>
        <w:ind w:firstLineChars="196" w:firstLine="472"/>
        <w:rPr>
          <w:rFonts w:asciiTheme="minorEastAsia" w:hAnsiTheme="minorEastAsia"/>
          <w:sz w:val="24"/>
          <w:szCs w:val="24"/>
        </w:rPr>
      </w:pPr>
      <w:bookmarkStart w:id="15" w:name="_Toc481103376"/>
      <w:r>
        <w:rPr>
          <w:rFonts w:asciiTheme="minorEastAsia" w:hAnsiTheme="minorEastAsia" w:hint="eastAsia"/>
          <w:sz w:val="24"/>
          <w:szCs w:val="24"/>
        </w:rPr>
        <w:t>1. 场所专门化</w:t>
      </w:r>
      <w:bookmarkEnd w:id="15"/>
    </w:p>
    <w:p w:rsidR="00995BD5" w:rsidRPr="005240ED" w:rsidRDefault="00995BD5" w:rsidP="00995BD5">
      <w:pPr>
        <w:ind w:firstLineChars="200" w:firstLine="480"/>
        <w:rPr>
          <w:rFonts w:asciiTheme="minorEastAsia" w:hAnsiTheme="minorEastAsia"/>
          <w:sz w:val="24"/>
          <w:szCs w:val="24"/>
        </w:rPr>
      </w:pPr>
      <w:r w:rsidRPr="005240ED">
        <w:rPr>
          <w:rFonts w:asciiTheme="minorEastAsia" w:hAnsiTheme="minorEastAsia"/>
          <w:sz w:val="24"/>
          <w:szCs w:val="24"/>
        </w:rPr>
        <w:t>音乐表演需要一定的演出场所，</w:t>
      </w:r>
      <w:r>
        <w:rPr>
          <w:rFonts w:asciiTheme="minorEastAsia" w:hAnsiTheme="minorEastAsia" w:hint="eastAsia"/>
          <w:sz w:val="24"/>
          <w:szCs w:val="24"/>
        </w:rPr>
        <w:t>而</w:t>
      </w:r>
      <w:r w:rsidRPr="005240ED">
        <w:rPr>
          <w:rFonts w:asciiTheme="minorEastAsia" w:hAnsiTheme="minorEastAsia"/>
          <w:sz w:val="24"/>
          <w:szCs w:val="24"/>
        </w:rPr>
        <w:t>工商业的发展，市民阶层的壮大，为瓦舍和勾栏这种专门的娱乐场所的出现奠定了基础。瓦舍，也称瓦子、瓦肆，是以娱乐为主要内容的商业集中点。勾栏是瓦子中用栏杆或巨幕隔成的艺人演出的固定场所，表演各种民间技艺。北宋时期，据《东京梦华录》卷二“东角楼街巷”条：“街南桑家瓦子，近北则中瓦，次里瓦。其中大小勾栏五十余座。内中瓦子莲花棚、牡丹棚、里瓦子夜叉棚、象棚最大，可容数千人。”南宋时期，据《西湖老</w:t>
      </w:r>
      <w:r w:rsidRPr="005240ED">
        <w:rPr>
          <w:rFonts w:asciiTheme="minorEastAsia" w:hAnsiTheme="minorEastAsia"/>
          <w:sz w:val="24"/>
          <w:szCs w:val="24"/>
        </w:rPr>
        <w:lastRenderedPageBreak/>
        <w:t>人繁盛录》载：“唯北瓦最大，又勾栏一十三座，常是西座勾栏专说史书，乔万卷、许贡士、张解三，背坐莲花棚常是御前杂剧。”[6]宋代瓦舍勾栏不仅大城市中有，中小城镇中也有。可见当时瓦舍勾栏这种专门的娱乐场所数量之多、规模之大、遍布范围之广</w:t>
      </w:r>
      <w:r>
        <w:rPr>
          <w:rFonts w:asciiTheme="minorEastAsia" w:hAnsiTheme="minorEastAsia" w:hint="eastAsia"/>
          <w:sz w:val="24"/>
          <w:szCs w:val="24"/>
        </w:rPr>
        <w:t>。</w:t>
      </w:r>
    </w:p>
    <w:p w:rsidR="006E1347" w:rsidRPr="00995BD5" w:rsidRDefault="00995BD5" w:rsidP="00995BD5">
      <w:pPr>
        <w:pStyle w:val="3"/>
        <w:ind w:firstLineChars="196" w:firstLine="472"/>
        <w:rPr>
          <w:rFonts w:asciiTheme="minorEastAsia" w:hAnsiTheme="minorEastAsia"/>
          <w:sz w:val="24"/>
          <w:szCs w:val="24"/>
        </w:rPr>
      </w:pPr>
      <w:bookmarkStart w:id="16" w:name="_Toc481103377"/>
      <w:r>
        <w:rPr>
          <w:rFonts w:asciiTheme="minorEastAsia" w:hAnsiTheme="minorEastAsia" w:hint="eastAsia"/>
          <w:sz w:val="24"/>
          <w:szCs w:val="24"/>
        </w:rPr>
        <w:t>2. 艺人专业化</w:t>
      </w:r>
      <w:bookmarkEnd w:id="16"/>
    </w:p>
    <w:p w:rsidR="00995BD5" w:rsidRPr="005240ED" w:rsidRDefault="00995BD5" w:rsidP="00995BD5">
      <w:pPr>
        <w:ind w:firstLineChars="200" w:firstLine="480"/>
        <w:rPr>
          <w:rFonts w:asciiTheme="minorEastAsia" w:hAnsiTheme="minorEastAsia"/>
          <w:sz w:val="24"/>
          <w:szCs w:val="24"/>
        </w:rPr>
      </w:pPr>
      <w:r w:rsidRPr="005240ED">
        <w:rPr>
          <w:rFonts w:asciiTheme="minorEastAsia" w:hAnsiTheme="minorEastAsia"/>
          <w:sz w:val="24"/>
          <w:szCs w:val="24"/>
        </w:rPr>
        <w:t>固定娱乐场所的出现，需要一批固定的艺人进行演出，这就促使专业化、职业化的艺人的出现。在勾栏中表演的艺人都有自己的艺名，如真个强、撞倒山、俏枝儿、张五牛、浑身眼、铁刷汤、乔骆驼儿、张金线、小掉刀、刘百禽等，以此招徕客人。瓦舍勾栏的音乐表演属于商业性活动，瓦舍实际上就是艺人们互相竞争的大舞台，一位艺人要想在瓦舍勾栏里站稳脚跟，必须不断提高自己的技艺，使自己有一技之长。当时，每一种艺术几乎都有自己的表演艺术家，深受市民百姓欢迎的艺人多达数百人。例如，诸宫调有孔三传，嘌唱有张七七、王京奴，杂扮有刘乔，讲史有孙宽，傀儡戏有任小三、张金线、李外宁，影戏有董十五、赵七等。</w:t>
      </w:r>
    </w:p>
    <w:p w:rsidR="00995BD5" w:rsidRDefault="00995BD5" w:rsidP="00995BD5">
      <w:pPr>
        <w:ind w:firstLineChars="200" w:firstLine="480"/>
        <w:rPr>
          <w:rFonts w:asciiTheme="minorEastAsia" w:hAnsiTheme="minorEastAsia" w:hint="eastAsia"/>
          <w:sz w:val="24"/>
          <w:szCs w:val="24"/>
        </w:rPr>
      </w:pPr>
      <w:r w:rsidRPr="005240ED">
        <w:rPr>
          <w:rFonts w:asciiTheme="minorEastAsia" w:hAnsiTheme="minorEastAsia"/>
          <w:sz w:val="24"/>
          <w:szCs w:val="24"/>
        </w:rPr>
        <w:t>而那些地位较低的民间艺人则无资格进入勾栏表演，只能经常流动演出，称作“路歧人”，也叫“路歧”。《都城纪胜》云：“如执政府墙下空地，诸色路歧人在此作场。”也叫“打野呵”。《武林旧事》卷六载：“或有路歧，不入勾栏，只在耍闹宽阔之处做场者，谓之打野呵。”这些路歧人流散到全国各地州县 ，靠卖艺为生，于是全国各地州县也相继出现了瓦舍勾栏。</w:t>
      </w:r>
    </w:p>
    <w:p w:rsidR="00995BD5" w:rsidRPr="005240ED" w:rsidRDefault="00995BD5" w:rsidP="00995BD5">
      <w:pPr>
        <w:pStyle w:val="3"/>
        <w:ind w:firstLineChars="196" w:firstLine="472"/>
        <w:rPr>
          <w:rFonts w:asciiTheme="minorEastAsia" w:hAnsiTheme="minorEastAsia"/>
          <w:sz w:val="24"/>
          <w:szCs w:val="24"/>
        </w:rPr>
      </w:pPr>
      <w:bookmarkStart w:id="17" w:name="_Toc481103378"/>
      <w:r>
        <w:rPr>
          <w:rFonts w:asciiTheme="minorEastAsia" w:hAnsiTheme="minorEastAsia" w:hint="eastAsia"/>
          <w:sz w:val="24"/>
          <w:szCs w:val="24"/>
        </w:rPr>
        <w:t>3. 乐曲多样化</w:t>
      </w:r>
      <w:bookmarkEnd w:id="17"/>
    </w:p>
    <w:p w:rsidR="00995BD5" w:rsidRPr="005240ED" w:rsidRDefault="00995BD5" w:rsidP="00995BD5">
      <w:pPr>
        <w:ind w:firstLineChars="200" w:firstLine="480"/>
        <w:rPr>
          <w:rFonts w:asciiTheme="minorEastAsia" w:hAnsiTheme="minorEastAsia"/>
          <w:sz w:val="24"/>
          <w:szCs w:val="24"/>
        </w:rPr>
      </w:pPr>
      <w:r w:rsidRPr="005240ED">
        <w:rPr>
          <w:rFonts w:asciiTheme="minorEastAsia" w:hAnsiTheme="minorEastAsia"/>
          <w:sz w:val="24"/>
          <w:szCs w:val="24"/>
        </w:rPr>
        <w:t>经济的发展促使了人口的流动。俗话说“五里不同俗，十里改规矩”。音乐艺人们为了满足这些来自天南海北，有着不同审美情趣的观客们的审美要求，必须努力创作出多种多样的艺术形式。这在客观上促进了音乐向多样化方向的发展。</w:t>
      </w:r>
      <w:r>
        <w:rPr>
          <w:rFonts w:asciiTheme="minorEastAsia" w:hAnsiTheme="minorEastAsia" w:hint="eastAsia"/>
          <w:sz w:val="24"/>
          <w:szCs w:val="24"/>
        </w:rPr>
        <w:t>同时</w:t>
      </w:r>
      <w:r w:rsidRPr="005240ED">
        <w:rPr>
          <w:rFonts w:asciiTheme="minorEastAsia" w:hAnsiTheme="minorEastAsia"/>
          <w:sz w:val="24"/>
          <w:szCs w:val="24"/>
        </w:rPr>
        <w:t>宋代宫廷艺术的表演形式是丰富多样的，许多市民音乐的因素也加入到了宫廷音乐中，如，戏曲、百戏、散乐、说唱等。这从侧面反应出宋代的市民音乐正向着多样化的方向发展。</w:t>
      </w:r>
    </w:p>
    <w:p w:rsidR="00995BD5" w:rsidRDefault="00995BD5" w:rsidP="00995BD5">
      <w:pPr>
        <w:ind w:firstLineChars="200" w:firstLine="480"/>
        <w:rPr>
          <w:rFonts w:asciiTheme="minorEastAsia" w:hAnsiTheme="minorEastAsia" w:hint="eastAsia"/>
          <w:sz w:val="24"/>
          <w:szCs w:val="24"/>
        </w:rPr>
      </w:pPr>
      <w:r w:rsidRPr="005240ED">
        <w:rPr>
          <w:rFonts w:asciiTheme="minorEastAsia" w:hAnsiTheme="minorEastAsia"/>
          <w:sz w:val="24"/>
          <w:szCs w:val="24"/>
        </w:rPr>
        <w:t>艺术实践的发展，也促使了艺术理论的发展，这一时期，涌现出许多音乐著述，可谓在中国音乐史上独树一帜，如，陈旸的《陈旸乐书》、王灼的《碧鸡漫志》、朱长文的《琴史》、沈括的《梦溪笔谈》等。市民音乐的发展促使了音乐向专业化方向的发展。</w:t>
      </w:r>
    </w:p>
    <w:p w:rsidR="00995BD5" w:rsidRPr="005240ED" w:rsidRDefault="00995BD5" w:rsidP="00995BD5">
      <w:pPr>
        <w:pStyle w:val="3"/>
        <w:ind w:firstLineChars="196" w:firstLine="472"/>
        <w:rPr>
          <w:rFonts w:asciiTheme="minorEastAsia" w:hAnsiTheme="minorEastAsia"/>
          <w:sz w:val="24"/>
          <w:szCs w:val="24"/>
        </w:rPr>
      </w:pPr>
      <w:bookmarkStart w:id="18" w:name="_Toc481103379"/>
      <w:r>
        <w:rPr>
          <w:rFonts w:asciiTheme="minorEastAsia" w:hAnsiTheme="minorEastAsia" w:hint="eastAsia"/>
          <w:sz w:val="24"/>
          <w:szCs w:val="24"/>
        </w:rPr>
        <w:t>4. 乐曲转型</w:t>
      </w:r>
      <w:bookmarkEnd w:id="18"/>
    </w:p>
    <w:p w:rsidR="00995BD5" w:rsidRDefault="00995BD5" w:rsidP="00995BD5">
      <w:pPr>
        <w:ind w:firstLineChars="200" w:firstLine="480"/>
      </w:pPr>
      <w:r w:rsidRPr="005240ED">
        <w:rPr>
          <w:rFonts w:asciiTheme="minorEastAsia" w:hAnsiTheme="minorEastAsia"/>
          <w:sz w:val="24"/>
          <w:szCs w:val="24"/>
        </w:rPr>
        <w:t>至宋代，音乐走出宫廷，繁荣于民间。昔日里只有贵族们才可以享受的音乐，如今也可以为市民所欣赏。为了适应市民的不同娱乐口味，唱赚、诸宫调等多种艺术形式发展起来，这些新的艺术形式促使宋代音乐向一个综合性更强的艺术形式上发展，形成了中国古代音乐史上的又一高峰。至此，戏曲与说唱音乐成为我国古代封建社会音乐文化的主流，音乐从“中古</w:t>
      </w:r>
      <w:r>
        <w:t>伎乐</w:t>
      </w:r>
      <w:r>
        <w:t>”</w:t>
      </w:r>
      <w:r>
        <w:t>转入到</w:t>
      </w:r>
      <w:r>
        <w:t>“</w:t>
      </w:r>
      <w:r>
        <w:t>近古戏曲曲艺时代</w:t>
      </w:r>
      <w:r>
        <w:t>”</w:t>
      </w:r>
      <w:r>
        <w:t>。</w:t>
      </w:r>
    </w:p>
    <w:p w:rsidR="006E1347" w:rsidRPr="00995BD5" w:rsidRDefault="006E1347" w:rsidP="006E1347">
      <w:pPr>
        <w:rPr>
          <w:rFonts w:asciiTheme="minorEastAsia" w:hAnsiTheme="minorEastAsia"/>
          <w:sz w:val="24"/>
          <w:szCs w:val="24"/>
        </w:rPr>
      </w:pPr>
    </w:p>
    <w:p w:rsidR="006E1347" w:rsidRDefault="00995BD5" w:rsidP="00995BD5">
      <w:pPr>
        <w:pStyle w:val="2"/>
        <w:ind w:firstLineChars="98" w:firstLine="236"/>
        <w:rPr>
          <w:rFonts w:asciiTheme="minorEastAsia" w:hAnsiTheme="minorEastAsia"/>
          <w:sz w:val="24"/>
          <w:szCs w:val="24"/>
        </w:rPr>
      </w:pPr>
      <w:bookmarkStart w:id="19" w:name="_Toc481103380"/>
      <w:r>
        <w:rPr>
          <w:rFonts w:asciiTheme="minorEastAsia" w:hAnsiTheme="minorEastAsia" w:hint="eastAsia"/>
          <w:sz w:val="24"/>
          <w:szCs w:val="24"/>
        </w:rPr>
        <w:lastRenderedPageBreak/>
        <w:t>（二）诸宫调</w:t>
      </w:r>
      <w:bookmarkEnd w:id="19"/>
    </w:p>
    <w:p w:rsidR="006E1347" w:rsidRDefault="00995BD5" w:rsidP="00995BD5">
      <w:pPr>
        <w:pStyle w:val="3"/>
        <w:ind w:firstLineChars="196" w:firstLine="472"/>
        <w:rPr>
          <w:rFonts w:asciiTheme="minorEastAsia" w:hAnsiTheme="minorEastAsia"/>
          <w:sz w:val="24"/>
          <w:szCs w:val="24"/>
        </w:rPr>
      </w:pPr>
      <w:bookmarkStart w:id="20" w:name="_Toc481103381"/>
      <w:r>
        <w:rPr>
          <w:rFonts w:asciiTheme="minorEastAsia" w:hAnsiTheme="minorEastAsia" w:hint="eastAsia"/>
          <w:sz w:val="24"/>
          <w:szCs w:val="24"/>
        </w:rPr>
        <w:t>1. 改良说唱</w:t>
      </w:r>
      <w:bookmarkEnd w:id="20"/>
    </w:p>
    <w:p w:rsidR="00995BD5" w:rsidRPr="00582A50" w:rsidRDefault="00995BD5" w:rsidP="00995BD5">
      <w:pPr>
        <w:tabs>
          <w:tab w:val="left" w:pos="1255"/>
        </w:tabs>
        <w:ind w:firstLineChars="200" w:firstLine="420"/>
        <w:rPr>
          <w:rFonts w:asciiTheme="minorEastAsia" w:hAnsiTheme="minorEastAsia"/>
          <w:sz w:val="24"/>
          <w:szCs w:val="24"/>
        </w:rPr>
      </w:pPr>
      <w:r w:rsidRPr="00E0092C">
        <w:rPr>
          <w:rFonts w:asciiTheme="minorEastAsia" w:hAnsiTheme="minorEastAsia" w:hint="eastAsia"/>
        </w:rPr>
        <w:t>诸宫调也是一种讲唱文艺形式，是在鼓子词和赚词的基础上发展起来的，鼓子词只用属于一个宫调的一个曲调反复地歌唱，它的音乐相当简单。从现有材料来看，它一般只用于描写比较简短的故事，不接触比较复杂的场面。赚词用同一宫调的若干曲牌联成套曲演唱，而诸宫调是由同一宫调的曲牌组成套曲，再用若干宫调的套曲组成长篇，间以说白，来演唱故事属于多种不同宫调的许多乐曲构成；它的音乐非常复杂，一帮用于描写相当复杂的故事，在同一故事中，接触到生活的很多方面，它常是一种大型的、成本的长篇说唱音乐是用一个曲牌反复演唱，因而容量大为扩充，音乐变化更为丰富，叙述手段也有相应的提高，除旁述外，也有故事中人物的自白。诸宫调起初也比较简单，其原始形式是由不同宫调（调高与调式）的变曲联缀而成，各曲之间插有说白。如南戏《张协状元》开头所插的诸宫调就用《凤时春》、《小重山》、《浪淘沙》、《卫思园》、《池游》等五个不同宫调的变曲联成，各曲间也插有说白。</w:t>
      </w:r>
    </w:p>
    <w:p w:rsidR="006E1347" w:rsidRPr="00995BD5" w:rsidRDefault="00995BD5" w:rsidP="00995BD5">
      <w:pPr>
        <w:pStyle w:val="3"/>
        <w:ind w:firstLineChars="196" w:firstLine="472"/>
        <w:rPr>
          <w:rFonts w:asciiTheme="minorEastAsia" w:hAnsiTheme="minorEastAsia"/>
          <w:sz w:val="24"/>
          <w:szCs w:val="24"/>
        </w:rPr>
      </w:pPr>
      <w:bookmarkStart w:id="21" w:name="_Toc481103382"/>
      <w:r>
        <w:rPr>
          <w:rFonts w:asciiTheme="minorEastAsia" w:hAnsiTheme="minorEastAsia" w:hint="eastAsia"/>
          <w:sz w:val="24"/>
          <w:szCs w:val="24"/>
        </w:rPr>
        <w:t>2.结构特点</w:t>
      </w:r>
      <w:bookmarkEnd w:id="21"/>
    </w:p>
    <w:p w:rsidR="00995BD5" w:rsidRPr="00995BD5" w:rsidRDefault="00995BD5" w:rsidP="00995BD5">
      <w:pPr>
        <w:ind w:firstLineChars="200" w:firstLine="420"/>
        <w:rPr>
          <w:rFonts w:asciiTheme="minorEastAsia" w:hAnsiTheme="minorEastAsia"/>
          <w:b/>
          <w:sz w:val="24"/>
          <w:szCs w:val="24"/>
        </w:rPr>
      </w:pPr>
      <w:r>
        <w:rPr>
          <w:rFonts w:asciiTheme="minorEastAsia" w:hAnsiTheme="minorEastAsia" w:hint="eastAsia"/>
        </w:rPr>
        <w:t>后将</w:t>
      </w:r>
      <w:r w:rsidRPr="00E0092C">
        <w:rPr>
          <w:rFonts w:asciiTheme="minorEastAsia" w:hAnsiTheme="minorEastAsia" w:hint="eastAsia"/>
        </w:rPr>
        <w:t>多种多样的曲式单元组成，主要曲式有：1.单个曲牌（有时亦可反复）；2.单个曲牌的反复，加尾声；3.以单一曲牌的反复为主体，穿插若干其他曲牌，并加尾声（即“ABACADAE……尾”的回旋曲式）；4.若干曲牌相连，前有引子，后有尾声（即缠令，有时还加用赚的形式）；5.诸曲式单元的混合形式，或中间穿插缠达的形式。从这几种曲式来看，每一种的内容都属于同一宫调，但是单元相互之间宫调各不相同。多调性是诸宫调在音乐上的重要特点，以体制宏大、曲调丰富而著称，在表演时有说有唱。这几种曲式，视故事内容情节的需要，用不同的方式组织起来，并间以说白，以说唱长篇故事。随着宋室南迁，诸宫调传到南方。如元代无名氏作南戏《张协状元》），其戏文开始部分由末色所唱诸宫调一段就是实例之一。诸宫调所用的伴奏乐器，诸宫调在宋代表演时，一般由讲唱者自己击鼓，另外由他人用笛、拍板等乐器伴奏，后来也有用水盏拍打，或用弦索伴奏的。</w:t>
      </w:r>
      <w:r w:rsidRPr="00995BD5">
        <w:rPr>
          <w:rFonts w:asciiTheme="minorEastAsia" w:hAnsiTheme="minorEastAsia" w:hint="eastAsia"/>
          <w:b/>
        </w:rPr>
        <w:t>金、元时，有加用弦乐器和其他打击乐器，后来的明、清人又称诸宫调为“弹词”或“弹唱词”。诸宫调所描写的内容很广泛，主要涉及“小说”和“讲史书”两类，在讲史书中，有相当篇幅是描写战场故事和英雄事迹的。</w:t>
      </w:r>
    </w:p>
    <w:p w:rsidR="006E1347" w:rsidRDefault="006E1347" w:rsidP="006E1347">
      <w:pPr>
        <w:rPr>
          <w:rFonts w:asciiTheme="minorEastAsia" w:hAnsiTheme="minorEastAsia"/>
          <w:sz w:val="24"/>
          <w:szCs w:val="24"/>
        </w:rPr>
      </w:pPr>
    </w:p>
    <w:p w:rsidR="006E1347" w:rsidRDefault="00995BD5" w:rsidP="00995BD5">
      <w:pPr>
        <w:pStyle w:val="2"/>
        <w:ind w:firstLineChars="98" w:firstLine="236"/>
        <w:rPr>
          <w:rFonts w:asciiTheme="minorEastAsia" w:hAnsiTheme="minorEastAsia"/>
          <w:sz w:val="24"/>
          <w:szCs w:val="24"/>
        </w:rPr>
      </w:pPr>
      <w:bookmarkStart w:id="22" w:name="_Toc481103383"/>
      <w:r>
        <w:rPr>
          <w:rFonts w:asciiTheme="minorEastAsia" w:hAnsiTheme="minorEastAsia" w:hint="eastAsia"/>
          <w:sz w:val="24"/>
          <w:szCs w:val="24"/>
        </w:rPr>
        <w:t>（三）待补充</w:t>
      </w:r>
      <w:bookmarkEnd w:id="22"/>
    </w:p>
    <w:p w:rsidR="006E1347" w:rsidRDefault="006E1347" w:rsidP="006E1347">
      <w:pPr>
        <w:rPr>
          <w:rFonts w:asciiTheme="minorEastAsia" w:hAnsiTheme="minorEastAsia"/>
          <w:sz w:val="24"/>
          <w:szCs w:val="24"/>
        </w:rPr>
      </w:pPr>
    </w:p>
    <w:p w:rsidR="006E1347" w:rsidRPr="00995BD5" w:rsidRDefault="00995BD5" w:rsidP="00995BD5">
      <w:pPr>
        <w:pStyle w:val="1"/>
        <w:rPr>
          <w:sz w:val="24"/>
          <w:szCs w:val="24"/>
        </w:rPr>
      </w:pPr>
      <w:bookmarkStart w:id="23" w:name="_Toc481103384"/>
      <w:r w:rsidRPr="00995BD5">
        <w:rPr>
          <w:rFonts w:hint="eastAsia"/>
          <w:sz w:val="24"/>
          <w:szCs w:val="24"/>
        </w:rPr>
        <w:lastRenderedPageBreak/>
        <w:t>三、餐饮类</w:t>
      </w:r>
      <w:bookmarkEnd w:id="23"/>
    </w:p>
    <w:p w:rsidR="006E1347" w:rsidRDefault="00995BD5" w:rsidP="00995BD5">
      <w:pPr>
        <w:pStyle w:val="2"/>
        <w:ind w:firstLineChars="98" w:firstLine="236"/>
        <w:rPr>
          <w:rFonts w:asciiTheme="minorEastAsia" w:hAnsiTheme="minorEastAsia"/>
          <w:sz w:val="24"/>
          <w:szCs w:val="24"/>
        </w:rPr>
      </w:pPr>
      <w:bookmarkStart w:id="24" w:name="_Toc481103385"/>
      <w:r>
        <w:rPr>
          <w:rFonts w:asciiTheme="minorEastAsia" w:hAnsiTheme="minorEastAsia" w:hint="eastAsia"/>
          <w:sz w:val="24"/>
          <w:szCs w:val="24"/>
        </w:rPr>
        <w:t>（一）茶文化</w:t>
      </w:r>
      <w:bookmarkEnd w:id="24"/>
    </w:p>
    <w:p w:rsidR="00995BD5" w:rsidRPr="00995BD5" w:rsidRDefault="00995BD5" w:rsidP="00995BD5">
      <w:pPr>
        <w:pStyle w:val="3"/>
        <w:ind w:firstLineChars="196" w:firstLine="472"/>
        <w:rPr>
          <w:rFonts w:asciiTheme="minorEastAsia" w:hAnsiTheme="minorEastAsia"/>
          <w:sz w:val="24"/>
          <w:szCs w:val="24"/>
        </w:rPr>
      </w:pPr>
      <w:bookmarkStart w:id="25" w:name="_Toc481103386"/>
      <w:r w:rsidRPr="00995BD5">
        <w:rPr>
          <w:rFonts w:asciiTheme="minorEastAsia" w:hAnsiTheme="minorEastAsia" w:hint="eastAsia"/>
          <w:sz w:val="24"/>
          <w:szCs w:val="24"/>
        </w:rPr>
        <w:t>1.</w:t>
      </w:r>
      <w:r w:rsidRPr="00995BD5">
        <w:rPr>
          <w:rFonts w:asciiTheme="minorEastAsia" w:hAnsiTheme="minorEastAsia"/>
          <w:sz w:val="24"/>
          <w:szCs w:val="24"/>
        </w:rPr>
        <w:t>茶学专著层出不穷</w:t>
      </w:r>
      <w:bookmarkEnd w:id="25"/>
    </w:p>
    <w:p w:rsidR="00995BD5" w:rsidRPr="00995BD5" w:rsidRDefault="00995BD5" w:rsidP="00995BD5">
      <w:pPr>
        <w:ind w:firstLineChars="200" w:firstLine="480"/>
        <w:rPr>
          <w:rFonts w:asciiTheme="minorEastAsia" w:hAnsiTheme="minorEastAsia"/>
          <w:sz w:val="24"/>
          <w:szCs w:val="24"/>
        </w:rPr>
      </w:pPr>
      <w:r w:rsidRPr="00995BD5">
        <w:rPr>
          <w:rFonts w:asciiTheme="minorEastAsia" w:hAnsiTheme="minorEastAsia"/>
          <w:sz w:val="24"/>
          <w:szCs w:val="24"/>
        </w:rPr>
        <w:t>目前的学术研究认为，与唐代茶学相比，宋代茶学专著在研究深度和数量上均超过唐代。</w:t>
      </w:r>
    </w:p>
    <w:p w:rsidR="00995BD5" w:rsidRDefault="00995BD5" w:rsidP="00995BD5">
      <w:pPr>
        <w:ind w:firstLineChars="200" w:firstLine="480"/>
        <w:rPr>
          <w:rFonts w:asciiTheme="minorEastAsia" w:hAnsiTheme="minorEastAsia" w:hint="eastAsia"/>
          <w:sz w:val="24"/>
          <w:szCs w:val="24"/>
        </w:rPr>
      </w:pPr>
      <w:r w:rsidRPr="00995BD5">
        <w:rPr>
          <w:rFonts w:asciiTheme="minorEastAsia" w:hAnsiTheme="minorEastAsia"/>
          <w:sz w:val="24"/>
          <w:szCs w:val="24"/>
        </w:rPr>
        <w:t>在宋代30多部茶学专著中，比较有名的有叶清臣的《述煮茶小品》、蔡襄的《茶录》、宋子安的《东溪试茶录》、黄儒的《品茶要录》、沈括的《本朝茶法》、赵佶的《大观茶论》、唐庚的《斗茶记》，熊蕃、熊克父子的《宣和北苑贡茶录》，赵汝砺的《北苑别录》，“审安老人”的《茶具图赞》等。作者既有一国之君、朝廷大臣，也有文学家、自然科学家和乡儒进士，甚至至今尚不知真实姓名的隐士，足见宋代茶学研究人才之多。</w:t>
      </w:r>
    </w:p>
    <w:p w:rsidR="00995BD5" w:rsidRPr="00995BD5" w:rsidRDefault="00995BD5" w:rsidP="00995BD5">
      <w:pPr>
        <w:ind w:firstLineChars="200" w:firstLine="480"/>
        <w:rPr>
          <w:rFonts w:asciiTheme="minorEastAsia" w:hAnsiTheme="minorEastAsia"/>
          <w:sz w:val="24"/>
          <w:szCs w:val="24"/>
        </w:rPr>
      </w:pPr>
      <w:r w:rsidRPr="00995BD5">
        <w:rPr>
          <w:rFonts w:asciiTheme="minorEastAsia" w:hAnsiTheme="minorEastAsia"/>
          <w:sz w:val="24"/>
          <w:szCs w:val="24"/>
        </w:rPr>
        <w:t>有人统计，宋代仅从宋徽宗到苏东坡，就有300多人写过有关茶叶的诗词、散文，两宋咏茶诗多达千首。这些作品，印证了宋代品饮之风繁盛，不少作品反映出儒、释、道三教对宋代茶学、茶道的影响。一生坎坷的大文豪苏东坡很有代表性，我们从其“东坡居士”号中就能感受到这种影响。他虽有“戏作小诗君莫笑从来佳茗似佳人”的咏茶佳句为后人传诵，但其涉茶的诗文“但愿一瓯常及睡足日高时”(《试院煎茶》)，表现的却是他从茶艺争斗联想到政治生活中的尔虞我诈，身心疲惫而萌发退隐避世、与茶为伴的思想。苏东坡的老师欧阳修一生爱茶，但其笔下，除了爱茶、识茶，享受品茶的情趣，更注重茶艺的修德功能，从其“西江水清江石老，石上生茶如凤爪。穷腊不寒春气早，双井茅生先百草……宝云日注非不精，争新弃旧世人情。岂知君子有常德，至宝不随时变易。君不见建溪龙凤团，不改旧时香味色”(《双井茶》)一诗中，便能感受到师生之间的不同。</w:t>
      </w:r>
    </w:p>
    <w:p w:rsidR="00995BD5" w:rsidRPr="00995BD5" w:rsidRDefault="00995BD5" w:rsidP="00995BD5">
      <w:pPr>
        <w:pStyle w:val="3"/>
        <w:ind w:firstLineChars="196" w:firstLine="472"/>
        <w:rPr>
          <w:rFonts w:asciiTheme="minorEastAsia" w:hAnsiTheme="minorEastAsia" w:hint="eastAsia"/>
          <w:sz w:val="24"/>
          <w:szCs w:val="24"/>
        </w:rPr>
      </w:pPr>
      <w:bookmarkStart w:id="26" w:name="_Toc481103387"/>
      <w:r w:rsidRPr="00995BD5">
        <w:rPr>
          <w:rFonts w:asciiTheme="minorEastAsia" w:hAnsiTheme="minorEastAsia" w:hint="eastAsia"/>
          <w:sz w:val="24"/>
          <w:szCs w:val="24"/>
        </w:rPr>
        <w:t>2.</w:t>
      </w:r>
      <w:r w:rsidRPr="00995BD5">
        <w:rPr>
          <w:rFonts w:asciiTheme="minorEastAsia" w:hAnsiTheme="minorEastAsia"/>
          <w:sz w:val="24"/>
          <w:szCs w:val="24"/>
        </w:rPr>
        <w:t xml:space="preserve"> 对以游牧为主的国家和地区茶文化的影响</w:t>
      </w:r>
      <w:bookmarkEnd w:id="26"/>
    </w:p>
    <w:p w:rsidR="00995BD5" w:rsidRPr="00995BD5" w:rsidRDefault="00995BD5" w:rsidP="00995BD5">
      <w:pPr>
        <w:widowControl/>
        <w:spacing w:before="100" w:beforeAutospacing="1" w:after="180"/>
        <w:ind w:firstLineChars="200" w:firstLine="480"/>
        <w:jc w:val="left"/>
        <w:rPr>
          <w:rFonts w:asciiTheme="minorEastAsia" w:hAnsiTheme="minorEastAsia" w:hint="eastAsia"/>
          <w:sz w:val="24"/>
          <w:szCs w:val="24"/>
        </w:rPr>
      </w:pPr>
      <w:r w:rsidRPr="00995BD5">
        <w:rPr>
          <w:rFonts w:asciiTheme="minorEastAsia" w:hAnsiTheme="minorEastAsia"/>
          <w:sz w:val="24"/>
          <w:szCs w:val="24"/>
        </w:rPr>
        <w:t>自宋代开始，文化意义上的饮茶活动才开始扩展并传播到周边以畜牧为主的国家和地区。 宋朝的朝廷茶仪就是通过使者传入北方国家。 比如，在辽朝朝仪中，” 行茶“是重要内容。</w:t>
      </w:r>
    </w:p>
    <w:p w:rsidR="00995BD5" w:rsidRPr="00995BD5" w:rsidRDefault="00995BD5" w:rsidP="00995BD5">
      <w:pPr>
        <w:widowControl/>
        <w:spacing w:before="100" w:beforeAutospacing="1" w:after="180"/>
        <w:ind w:firstLineChars="200" w:firstLine="480"/>
        <w:jc w:val="left"/>
        <w:rPr>
          <w:rFonts w:asciiTheme="minorEastAsia" w:hAnsiTheme="minorEastAsia"/>
          <w:sz w:val="24"/>
          <w:szCs w:val="24"/>
        </w:rPr>
      </w:pPr>
      <w:r w:rsidRPr="00995BD5">
        <w:rPr>
          <w:rFonts w:asciiTheme="minorEastAsia" w:hAnsiTheme="minorEastAsia"/>
          <w:sz w:val="24"/>
          <w:szCs w:val="24"/>
        </w:rPr>
        <w:t>与宋朝茶仪不同的是，辽朝是未进酒食而先行茶。 宋朝饮茶礼仪和风俗也传播到金国，影响到了女真人，女真人又影响到夏朝的党夏人。 如女真人婚礼中极重茶，当男方请客到来时，女方合族稳坐炕上接受男方的大参礼拜，成为” 下茶礼“,这或许是由宋朝诸王纳妃所行” 敲门礼“的送茶由来。[11]</w:t>
      </w:r>
    </w:p>
    <w:p w:rsidR="00995BD5" w:rsidRPr="00995BD5" w:rsidRDefault="00995BD5" w:rsidP="00995BD5">
      <w:pPr>
        <w:widowControl/>
        <w:spacing w:before="100" w:beforeAutospacing="1" w:after="180"/>
        <w:ind w:firstLine="200"/>
        <w:jc w:val="left"/>
        <w:rPr>
          <w:rFonts w:asciiTheme="minorEastAsia" w:hAnsiTheme="minorEastAsia"/>
          <w:sz w:val="24"/>
          <w:szCs w:val="24"/>
        </w:rPr>
      </w:pPr>
      <w:r w:rsidRPr="00995BD5">
        <w:rPr>
          <w:rFonts w:asciiTheme="minorEastAsia" w:hAnsiTheme="minorEastAsia"/>
          <w:sz w:val="24"/>
          <w:szCs w:val="24"/>
        </w:rPr>
        <w:t xml:space="preserve">　　此外，宋茶文化通过这些边疆国家和地区为中介地向更远的西亚、北亚、东北亚传播，并产生一定的影响。 如辽朝的北境早已达苏联亚洲部分的许多地区，辽亡后耶律大石率军西行， 在前苏联贝加尔湖附近建西辽长达二百余年，</w:t>
      </w:r>
      <w:r w:rsidRPr="00995BD5">
        <w:rPr>
          <w:rFonts w:asciiTheme="minorEastAsia" w:hAnsiTheme="minorEastAsia"/>
          <w:sz w:val="24"/>
          <w:szCs w:val="24"/>
        </w:rPr>
        <w:lastRenderedPageBreak/>
        <w:t>并越西夏而与南宋联系。 可以推断西北亚这些乳饮地区已经有了茶叶以及文化的传播。</w:t>
      </w:r>
    </w:p>
    <w:p w:rsidR="00995BD5" w:rsidRPr="00995BD5" w:rsidRDefault="00995BD5" w:rsidP="00995BD5">
      <w:pPr>
        <w:pStyle w:val="3"/>
        <w:ind w:firstLineChars="196" w:firstLine="472"/>
        <w:rPr>
          <w:rFonts w:asciiTheme="minorEastAsia" w:hAnsiTheme="minorEastAsia" w:hint="eastAsia"/>
          <w:sz w:val="24"/>
          <w:szCs w:val="24"/>
        </w:rPr>
      </w:pPr>
      <w:bookmarkStart w:id="27" w:name="_Toc481103388"/>
      <w:r w:rsidRPr="00995BD5">
        <w:rPr>
          <w:rFonts w:asciiTheme="minorEastAsia" w:hAnsiTheme="minorEastAsia" w:hint="eastAsia"/>
          <w:sz w:val="24"/>
          <w:szCs w:val="24"/>
        </w:rPr>
        <w:t>3.</w:t>
      </w:r>
      <w:r w:rsidRPr="00995BD5">
        <w:rPr>
          <w:rFonts w:asciiTheme="minorEastAsia" w:hAnsiTheme="minorEastAsia"/>
          <w:sz w:val="24"/>
          <w:szCs w:val="24"/>
        </w:rPr>
        <w:t>对日本茶文化的影响</w:t>
      </w:r>
      <w:bookmarkEnd w:id="27"/>
    </w:p>
    <w:p w:rsidR="00995BD5" w:rsidRPr="00995BD5" w:rsidRDefault="00995BD5" w:rsidP="00995BD5">
      <w:pPr>
        <w:widowControl/>
        <w:spacing w:before="100" w:beforeAutospacing="1" w:after="180"/>
        <w:ind w:firstLineChars="200" w:firstLine="480"/>
        <w:jc w:val="left"/>
        <w:rPr>
          <w:rFonts w:asciiTheme="minorEastAsia" w:hAnsiTheme="minorEastAsia"/>
          <w:sz w:val="24"/>
          <w:szCs w:val="24"/>
        </w:rPr>
      </w:pPr>
      <w:r w:rsidRPr="00995BD5">
        <w:rPr>
          <w:rFonts w:asciiTheme="minorEastAsia" w:hAnsiTheme="minorEastAsia"/>
          <w:sz w:val="24"/>
          <w:szCs w:val="24"/>
        </w:rPr>
        <w:t>宋代茶文化对日本影响深远。 一是促成了日本第一部茶书---《 吃茶养身记》 的诞生。 此书的作者荣西是日本的禅宗之祖，也被称为日本的” 茶祖“. 南宋时期，荣西曾两次到中国学禅求法，彼时的南宋茶文化本就” 禅茶一体“,因此，荣西学禅求法同时还研究总结了宋茶功效及其文化，并写成《 吃茶养身记》 一书。</w:t>
      </w:r>
    </w:p>
    <w:p w:rsidR="00995BD5" w:rsidRPr="00995BD5" w:rsidRDefault="00995BD5" w:rsidP="00995BD5">
      <w:pPr>
        <w:widowControl/>
        <w:spacing w:before="100" w:beforeAutospacing="1" w:after="180"/>
        <w:ind w:firstLineChars="200" w:firstLine="480"/>
        <w:jc w:val="left"/>
        <w:rPr>
          <w:rFonts w:asciiTheme="minorEastAsia" w:hAnsiTheme="minorEastAsia"/>
          <w:sz w:val="24"/>
          <w:szCs w:val="24"/>
        </w:rPr>
      </w:pPr>
      <w:r w:rsidRPr="00995BD5">
        <w:rPr>
          <w:rFonts w:asciiTheme="minorEastAsia" w:hAnsiTheme="minorEastAsia"/>
          <w:sz w:val="24"/>
          <w:szCs w:val="24"/>
        </w:rPr>
        <w:t xml:space="preserve">　　在此书中，他详细记叙了宋末茶点饮法。 此书的问世和传播为 300 年后日本茶道的成立奠定了基础。 二是民间逐渐普及饮茶之风。 在镰仓时代，日本的饮茶活动以寺院为中心的，并以茶为药。 随着寺院饮茶活动的推广和兴盛，饮茶活动和茶文化逐渐由寺院普及到民间。 三是形成” 斗茶“.受宋代” 斗茶“习俗的影响，镰仓末期，在日本上层武士阶层中兴起了” 斗茶“. 与宋时斗茶相比，日本室町时期的斗茶更有游艺性，摆弄进口货，模仿宋人饮茶，成为日本人的一件风雅之事。 除了模仿宋人进行娱乐外，室町时期日本的斗茶还含有推动、宣传日本种茶、制茶技艺的因素，日本茶文化由完全模仿中国，向本民族独创的方向发展。</w:t>
      </w:r>
    </w:p>
    <w:p w:rsidR="00995BD5" w:rsidRPr="00995BD5" w:rsidRDefault="00995BD5" w:rsidP="00995BD5">
      <w:pPr>
        <w:pStyle w:val="3"/>
        <w:ind w:firstLineChars="196" w:firstLine="472"/>
        <w:rPr>
          <w:rFonts w:asciiTheme="minorEastAsia" w:hAnsiTheme="minorEastAsia" w:hint="eastAsia"/>
          <w:sz w:val="24"/>
          <w:szCs w:val="24"/>
        </w:rPr>
      </w:pPr>
      <w:bookmarkStart w:id="28" w:name="_Toc481103389"/>
      <w:r w:rsidRPr="00995BD5">
        <w:rPr>
          <w:rFonts w:asciiTheme="minorEastAsia" w:hAnsiTheme="minorEastAsia" w:hint="eastAsia"/>
          <w:sz w:val="24"/>
          <w:szCs w:val="24"/>
        </w:rPr>
        <w:t>4.</w:t>
      </w:r>
      <w:r w:rsidRPr="00995BD5">
        <w:rPr>
          <w:rFonts w:asciiTheme="minorEastAsia" w:hAnsiTheme="minorEastAsia"/>
          <w:sz w:val="24"/>
          <w:szCs w:val="24"/>
        </w:rPr>
        <w:t>对朝鲜高丽时期茶文化的影响</w:t>
      </w:r>
      <w:bookmarkEnd w:id="28"/>
    </w:p>
    <w:p w:rsidR="00995BD5" w:rsidRPr="00995BD5" w:rsidRDefault="00995BD5" w:rsidP="00995BD5">
      <w:pPr>
        <w:widowControl/>
        <w:spacing w:before="100" w:beforeAutospacing="1" w:after="180"/>
        <w:ind w:firstLineChars="200" w:firstLine="480"/>
        <w:jc w:val="left"/>
        <w:rPr>
          <w:rFonts w:asciiTheme="minorEastAsia" w:hAnsiTheme="minorEastAsia"/>
          <w:sz w:val="24"/>
          <w:szCs w:val="24"/>
        </w:rPr>
      </w:pPr>
      <w:r w:rsidRPr="00995BD5">
        <w:rPr>
          <w:rFonts w:asciiTheme="minorEastAsia" w:hAnsiTheme="minorEastAsia"/>
          <w:sz w:val="24"/>
          <w:szCs w:val="24"/>
        </w:rPr>
        <w:t>高丽时期，宋代茶叶、茶具甚至饮茶习俗随着两国贸易和文化往来不断传入朝鲜，促进了朝鲜茶文化的发展，尤其是推动其以茶礼为中心的特色茶文化的形成。 高丽时期，朝鲜已把茶礼贯穿于朝廷、官府、僧俗等各个社会阶层。 点茶法、茶器的使用一如中国，只是较宋代简易。 如宋人的《 苑林清规》流传到高丽后，文献中的佛教茶礼的规定，朝鲜要择要效仿。 此外，高丽时期，宋朝的朱子家礼流传到朝鲜后，儒家主张的茶礼茶规在 14 到 15 世纪开始在民众中推行。 民间的冠婚丧祭皆用茶礼。 总之，高丽时期，朝鲜全面学习了中国宋茶文化的内容，但在学习过程中并非照抄照搬，而是重点吸取茶礼、茶规。</w:t>
      </w:r>
    </w:p>
    <w:p w:rsidR="006E1347" w:rsidRPr="00995BD5" w:rsidRDefault="006E1347" w:rsidP="006E1347">
      <w:pPr>
        <w:rPr>
          <w:rFonts w:asciiTheme="minorEastAsia" w:hAnsiTheme="minorEastAsia"/>
          <w:sz w:val="24"/>
          <w:szCs w:val="24"/>
        </w:rPr>
      </w:pPr>
    </w:p>
    <w:p w:rsidR="006E1347" w:rsidRPr="00995BD5" w:rsidRDefault="00995BD5" w:rsidP="00995BD5">
      <w:pPr>
        <w:pStyle w:val="2"/>
        <w:ind w:firstLineChars="98" w:firstLine="236"/>
        <w:rPr>
          <w:rFonts w:asciiTheme="minorEastAsia" w:hAnsiTheme="minorEastAsia"/>
          <w:sz w:val="24"/>
          <w:szCs w:val="24"/>
        </w:rPr>
      </w:pPr>
      <w:bookmarkStart w:id="29" w:name="_Toc481103390"/>
      <w:r>
        <w:rPr>
          <w:rFonts w:asciiTheme="minorEastAsia" w:hAnsiTheme="minorEastAsia" w:hint="eastAsia"/>
          <w:sz w:val="24"/>
          <w:szCs w:val="24"/>
        </w:rPr>
        <w:t>（二）待补充</w:t>
      </w:r>
      <w:bookmarkEnd w:id="29"/>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Default="006E1347" w:rsidP="006E1347">
      <w:pPr>
        <w:rPr>
          <w:rFonts w:asciiTheme="minorEastAsia" w:hAnsiTheme="minorEastAsia"/>
          <w:sz w:val="24"/>
          <w:szCs w:val="24"/>
        </w:rPr>
      </w:pPr>
    </w:p>
    <w:p w:rsidR="006E1347" w:rsidRPr="006E1347" w:rsidRDefault="006E1347" w:rsidP="006E1347">
      <w:pPr>
        <w:rPr>
          <w:rFonts w:asciiTheme="minorEastAsia" w:hAnsiTheme="minorEastAsia"/>
          <w:sz w:val="24"/>
          <w:szCs w:val="24"/>
        </w:rPr>
      </w:pPr>
    </w:p>
    <w:sectPr w:rsidR="006E1347" w:rsidRPr="006E1347" w:rsidSect="008462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996" w:rsidRDefault="00A85996" w:rsidP="006E1347">
      <w:r>
        <w:separator/>
      </w:r>
    </w:p>
  </w:endnote>
  <w:endnote w:type="continuationSeparator" w:id="1">
    <w:p w:rsidR="00A85996" w:rsidRDefault="00A85996" w:rsidP="006E13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996" w:rsidRDefault="00A85996" w:rsidP="006E1347">
      <w:r>
        <w:separator/>
      </w:r>
    </w:p>
  </w:footnote>
  <w:footnote w:type="continuationSeparator" w:id="1">
    <w:p w:rsidR="00A85996" w:rsidRDefault="00A85996" w:rsidP="006E13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347"/>
    <w:rsid w:val="006E1347"/>
    <w:rsid w:val="008462C4"/>
    <w:rsid w:val="00995BD5"/>
    <w:rsid w:val="00A85996"/>
    <w:rsid w:val="00BD599E"/>
    <w:rsid w:val="00F11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C4"/>
    <w:pPr>
      <w:widowControl w:val="0"/>
      <w:jc w:val="both"/>
    </w:pPr>
  </w:style>
  <w:style w:type="paragraph" w:styleId="1">
    <w:name w:val="heading 1"/>
    <w:basedOn w:val="a"/>
    <w:next w:val="a"/>
    <w:link w:val="1Char"/>
    <w:uiPriority w:val="9"/>
    <w:qFormat/>
    <w:rsid w:val="006E13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E13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E134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1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1347"/>
    <w:rPr>
      <w:sz w:val="18"/>
      <w:szCs w:val="18"/>
    </w:rPr>
  </w:style>
  <w:style w:type="paragraph" w:styleId="a4">
    <w:name w:val="footer"/>
    <w:basedOn w:val="a"/>
    <w:link w:val="Char0"/>
    <w:uiPriority w:val="99"/>
    <w:semiHidden/>
    <w:unhideWhenUsed/>
    <w:rsid w:val="006E13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1347"/>
    <w:rPr>
      <w:sz w:val="18"/>
      <w:szCs w:val="18"/>
    </w:rPr>
  </w:style>
  <w:style w:type="character" w:customStyle="1" w:styleId="1Char">
    <w:name w:val="标题 1 Char"/>
    <w:basedOn w:val="a0"/>
    <w:link w:val="1"/>
    <w:uiPriority w:val="9"/>
    <w:rsid w:val="006E1347"/>
    <w:rPr>
      <w:b/>
      <w:bCs/>
      <w:kern w:val="44"/>
      <w:sz w:val="44"/>
      <w:szCs w:val="44"/>
    </w:rPr>
  </w:style>
  <w:style w:type="paragraph" w:styleId="TOC">
    <w:name w:val="TOC Heading"/>
    <w:basedOn w:val="1"/>
    <w:next w:val="a"/>
    <w:uiPriority w:val="39"/>
    <w:semiHidden/>
    <w:unhideWhenUsed/>
    <w:qFormat/>
    <w:rsid w:val="006E134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alloon Text"/>
    <w:basedOn w:val="a"/>
    <w:link w:val="Char1"/>
    <w:uiPriority w:val="99"/>
    <w:semiHidden/>
    <w:unhideWhenUsed/>
    <w:rsid w:val="006E1347"/>
    <w:rPr>
      <w:sz w:val="18"/>
      <w:szCs w:val="18"/>
    </w:rPr>
  </w:style>
  <w:style w:type="character" w:customStyle="1" w:styleId="Char1">
    <w:name w:val="批注框文本 Char"/>
    <w:basedOn w:val="a0"/>
    <w:link w:val="a5"/>
    <w:uiPriority w:val="99"/>
    <w:semiHidden/>
    <w:rsid w:val="006E1347"/>
    <w:rPr>
      <w:sz w:val="18"/>
      <w:szCs w:val="18"/>
    </w:rPr>
  </w:style>
  <w:style w:type="character" w:customStyle="1" w:styleId="2Char">
    <w:name w:val="标题 2 Char"/>
    <w:basedOn w:val="a0"/>
    <w:link w:val="2"/>
    <w:uiPriority w:val="9"/>
    <w:rsid w:val="006E134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E1347"/>
    <w:rPr>
      <w:b/>
      <w:bCs/>
      <w:sz w:val="32"/>
      <w:szCs w:val="32"/>
    </w:rPr>
  </w:style>
  <w:style w:type="paragraph" w:styleId="10">
    <w:name w:val="toc 1"/>
    <w:basedOn w:val="a"/>
    <w:next w:val="a"/>
    <w:autoRedefine/>
    <w:uiPriority w:val="39"/>
    <w:unhideWhenUsed/>
    <w:rsid w:val="00995BD5"/>
  </w:style>
  <w:style w:type="paragraph" w:styleId="20">
    <w:name w:val="toc 2"/>
    <w:basedOn w:val="a"/>
    <w:next w:val="a"/>
    <w:autoRedefine/>
    <w:uiPriority w:val="39"/>
    <w:unhideWhenUsed/>
    <w:rsid w:val="00995BD5"/>
    <w:pPr>
      <w:ind w:leftChars="200" w:left="420"/>
    </w:pPr>
  </w:style>
  <w:style w:type="paragraph" w:styleId="30">
    <w:name w:val="toc 3"/>
    <w:basedOn w:val="a"/>
    <w:next w:val="a"/>
    <w:autoRedefine/>
    <w:uiPriority w:val="39"/>
    <w:unhideWhenUsed/>
    <w:rsid w:val="00995BD5"/>
    <w:pPr>
      <w:ind w:leftChars="400" w:left="840"/>
    </w:pPr>
  </w:style>
  <w:style w:type="character" w:styleId="a6">
    <w:name w:val="Hyperlink"/>
    <w:basedOn w:val="a0"/>
    <w:uiPriority w:val="99"/>
    <w:unhideWhenUsed/>
    <w:rsid w:val="00995B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5186-951B-4277-94A8-9F1A964F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1406</Words>
  <Characters>8017</Characters>
  <Application>Microsoft Office Word</Application>
  <DocSecurity>0</DocSecurity>
  <Lines>66</Lines>
  <Paragraphs>18</Paragraphs>
  <ScaleCrop>false</ScaleCrop>
  <Company>HP</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和p</dc:creator>
  <cp:keywords/>
  <dc:description/>
  <cp:lastModifiedBy>和p</cp:lastModifiedBy>
  <cp:revision>3</cp:revision>
  <dcterms:created xsi:type="dcterms:W3CDTF">2017-04-27T10:00:00Z</dcterms:created>
  <dcterms:modified xsi:type="dcterms:W3CDTF">2017-04-27T16:40:00Z</dcterms:modified>
</cp:coreProperties>
</file>